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425" w:rsidRDefault="009A6425" w:rsidP="009A6425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64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Конкурс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профессионального педагогического мастерства </w:t>
      </w:r>
    </w:p>
    <w:p w:rsidR="009A6425" w:rsidRPr="009A6425" w:rsidRDefault="009A6425" w:rsidP="009A6425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64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«Педагогическая надежда – 2023»</w:t>
      </w:r>
    </w:p>
    <w:p w:rsidR="009A6425" w:rsidRDefault="009A6425" w:rsidP="009A6425">
      <w:p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425" w:rsidRPr="009A6425" w:rsidRDefault="009A6425" w:rsidP="009A6425">
      <w:pPr>
        <w:tabs>
          <w:tab w:val="left" w:pos="567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портфолио участников согласно Положению о муниципальном этапе конкурсов</w:t>
      </w:r>
      <w:r w:rsidRPr="009A6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профессионального педагогического мастерства </w:t>
      </w:r>
      <w:r w:rsidRPr="009A6425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 году:</w:t>
      </w:r>
    </w:p>
    <w:p w:rsidR="009A6425" w:rsidRPr="009A6425" w:rsidRDefault="009A6425" w:rsidP="009A6425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карта участника конкурса;</w:t>
      </w:r>
    </w:p>
    <w:p w:rsidR="009A6425" w:rsidRPr="009A6425" w:rsidRDefault="009A6425" w:rsidP="009A6425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заверенная копия приказа, подтверждающего квалификационную категорию </w:t>
      </w:r>
      <w:r w:rsidRPr="009A6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занимаемой должности (аттестационный лист), при ее наличии;</w:t>
      </w:r>
    </w:p>
    <w:p w:rsidR="009A6425" w:rsidRDefault="009A6425" w:rsidP="009A6425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2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цветная портретная 9х13 фотография в формате .</w:t>
      </w:r>
      <w:r w:rsidRPr="009A64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jpg</w:t>
      </w:r>
      <w:r w:rsidRPr="009A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разрешением 300 точек </w:t>
      </w:r>
      <w:r w:rsidRPr="009A6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дюйм;</w:t>
      </w:r>
    </w:p>
    <w:p w:rsidR="009A6425" w:rsidRPr="009A6425" w:rsidRDefault="009A6425" w:rsidP="009A6425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информационный лист в буклет конкурса (информация об участнике, в которой отражены личные данные педагога, дата и место рождения, образование, место работы, должность, педагогический стаж, квалификационная категория, результаты деятельности, профессиональные и личностные достижения педагога, педагогическое кредо, хобби </w:t>
      </w:r>
      <w:r w:rsidRPr="009A6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(не более 1200-1500 знаков). </w:t>
      </w:r>
    </w:p>
    <w:p w:rsidR="009A6425" w:rsidRDefault="009A6425" w:rsidP="009A6425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 участники предоставляют до 25.07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A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(включительно) в электронном формате на адрес электронной почты: </w:t>
      </w:r>
      <w:proofErr w:type="spellStart"/>
      <w:r w:rsidRPr="009A64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galinger</w:t>
      </w:r>
      <w:proofErr w:type="spellEnd"/>
      <w:r w:rsidRPr="009A642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 w:rsidRPr="009A64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ea</w:t>
      </w:r>
      <w:proofErr w:type="spellEnd"/>
      <w:r w:rsidRPr="009A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@admsurgut.ru.</w:t>
      </w:r>
    </w:p>
    <w:p w:rsidR="009A6425" w:rsidRDefault="009A6425" w:rsidP="009A6425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19.09.2023 все участники конкурса «Педагогическая надежда – 2023» размещают эссе «Я – педагог», разработку урока на электронном ресурсе на </w:t>
      </w:r>
      <w:r w:rsidRPr="009A6425">
        <w:rPr>
          <w:rFonts w:ascii="Times New Roman" w:eastAsia="Times New Roman" w:hAnsi="Times New Roman" w:cs="Times New Roman"/>
          <w:sz w:val="24"/>
          <w:lang w:eastAsia="ru-RU"/>
        </w:rPr>
        <w:t>странице участника на официальном сайте образовательного учреждения</w:t>
      </w:r>
      <w:r w:rsidRPr="009A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направляют ссылку на него на адрес электронной почты: </w:t>
      </w:r>
      <w:proofErr w:type="spellStart"/>
      <w:r w:rsidRPr="009A64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galinger</w:t>
      </w:r>
      <w:proofErr w:type="spellEnd"/>
      <w:r w:rsidRPr="009A642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 w:rsidRPr="009A64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ea</w:t>
      </w:r>
      <w:proofErr w:type="spellEnd"/>
      <w:r w:rsidRPr="009A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@admsurgut.ru.</w:t>
      </w:r>
    </w:p>
    <w:p w:rsidR="009A6425" w:rsidRPr="009A6425" w:rsidRDefault="009A6425" w:rsidP="009A6425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«Педагогическая надежда – 2023» включает в себя следующие туры</w:t>
      </w:r>
      <w:r w:rsidRPr="009A6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задания:</w:t>
      </w: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701"/>
        <w:gridCol w:w="3651"/>
        <w:gridCol w:w="3327"/>
      </w:tblGrid>
      <w:tr w:rsidR="009A6425" w:rsidRPr="009A6425" w:rsidTr="003C51AA">
        <w:trPr>
          <w:jc w:val="center"/>
        </w:trPr>
        <w:tc>
          <w:tcPr>
            <w:tcW w:w="1135" w:type="dxa"/>
            <w:vAlign w:val="center"/>
          </w:tcPr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</w:t>
            </w:r>
          </w:p>
        </w:tc>
        <w:tc>
          <w:tcPr>
            <w:tcW w:w="1701" w:type="dxa"/>
            <w:vAlign w:val="center"/>
          </w:tcPr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конкурсных заданий/регламент</w:t>
            </w:r>
          </w:p>
        </w:tc>
        <w:tc>
          <w:tcPr>
            <w:tcW w:w="3651" w:type="dxa"/>
            <w:vAlign w:val="center"/>
          </w:tcPr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3327" w:type="dxa"/>
            <w:vAlign w:val="center"/>
          </w:tcPr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оценивания</w:t>
            </w:r>
          </w:p>
        </w:tc>
      </w:tr>
      <w:tr w:rsidR="009A6425" w:rsidRPr="009A6425" w:rsidTr="003C51AA">
        <w:trPr>
          <w:jc w:val="center"/>
        </w:trPr>
        <w:tc>
          <w:tcPr>
            <w:tcW w:w="1135" w:type="dxa"/>
            <w:vMerge w:val="restart"/>
          </w:tcPr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Заочный этап</w:t>
            </w: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«Интернет-портфолио»</w:t>
            </w:r>
          </w:p>
        </w:tc>
        <w:tc>
          <w:tcPr>
            <w:tcW w:w="3651" w:type="dxa"/>
          </w:tcPr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Страница участника на официальном сайте образовательного учреждения, включающая резюме участника конкурса, авторские разработки, портретное фото претендента на участие в конкурсе, фото- и видеоматериалы, отражающие опыт работы и т.д. </w:t>
            </w: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Ссылка на ресурс размещается в информационной карте претендента.</w:t>
            </w:r>
          </w:p>
        </w:tc>
        <w:tc>
          <w:tcPr>
            <w:tcW w:w="3327" w:type="dxa"/>
          </w:tcPr>
          <w:p w:rsidR="009A6425" w:rsidRPr="009A6425" w:rsidRDefault="009A6425" w:rsidP="009A6425">
            <w:pPr>
              <w:numPr>
                <w:ilvl w:val="0"/>
                <w:numId w:val="2"/>
              </w:num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ind w:left="0" w:firstLine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содержательность;</w:t>
            </w:r>
          </w:p>
          <w:p w:rsidR="009A6425" w:rsidRPr="009A6425" w:rsidRDefault="009A6425" w:rsidP="009A6425">
            <w:pPr>
              <w:numPr>
                <w:ilvl w:val="0"/>
                <w:numId w:val="2"/>
              </w:num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ind w:left="0" w:firstLine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концептуальность </w:t>
            </w: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эргономичность;</w:t>
            </w:r>
          </w:p>
          <w:p w:rsidR="009A6425" w:rsidRPr="009A6425" w:rsidRDefault="009A6425" w:rsidP="009A6425">
            <w:pPr>
              <w:numPr>
                <w:ilvl w:val="0"/>
                <w:numId w:val="2"/>
              </w:num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ind w:left="0" w:firstLine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методическая грамотность </w:t>
            </w: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ценность материалов;</w:t>
            </w:r>
          </w:p>
          <w:p w:rsidR="009A6425" w:rsidRPr="009A6425" w:rsidRDefault="009A6425" w:rsidP="009A6425">
            <w:pPr>
              <w:numPr>
                <w:ilvl w:val="0"/>
                <w:numId w:val="2"/>
              </w:num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ind w:left="0" w:firstLine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оригинальность </w:t>
            </w: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адекватность дизайна.</w:t>
            </w:r>
          </w:p>
        </w:tc>
      </w:tr>
      <w:tr w:rsidR="009A6425" w:rsidRPr="009A6425" w:rsidTr="003C51AA">
        <w:trPr>
          <w:jc w:val="center"/>
        </w:trPr>
        <w:tc>
          <w:tcPr>
            <w:tcW w:w="1135" w:type="dxa"/>
            <w:vMerge/>
          </w:tcPr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 «Я – педагог»</w:t>
            </w:r>
          </w:p>
        </w:tc>
        <w:tc>
          <w:tcPr>
            <w:tcW w:w="3651" w:type="dxa"/>
          </w:tcPr>
          <w:p w:rsidR="009A6425" w:rsidRPr="009A6425" w:rsidRDefault="009A6425" w:rsidP="009A6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эсс</w:t>
            </w:r>
            <w:r w:rsidRPr="009A6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объемом до 6 страниц (шрифт – </w:t>
            </w:r>
            <w:r w:rsidRPr="009A64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</w:t>
            </w:r>
            <w:r w:rsidRPr="009A6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64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New</w:t>
            </w:r>
            <w:r w:rsidRPr="009A6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64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Roman</w:t>
            </w:r>
            <w:r w:rsidRPr="009A6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кегль – 14; межстрочный интервал – 1,5. Текстовый файл выполняется в </w:t>
            </w:r>
            <w:r w:rsidRPr="009A64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Word</w:t>
            </w:r>
            <w:r w:rsidRPr="009A6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Формат страницы А4; все поля страницы – по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9A642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см</w:t>
              </w:r>
            </w:smartTag>
            <w:r w:rsidRPr="009A6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Выравнивание по ширине, абзацный отступ – 1,5. Страницы нумеруются). </w:t>
            </w:r>
          </w:p>
          <w:p w:rsidR="009A6425" w:rsidRPr="009A6425" w:rsidRDefault="009A6425" w:rsidP="009A64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Эссе размещается на </w:t>
            </w:r>
            <w:proofErr w:type="spellStart"/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интернет-ресурсе</w:t>
            </w:r>
            <w:proofErr w:type="spellEnd"/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(интернет-портфолио) кандидата на участие в конкурсе.</w:t>
            </w:r>
          </w:p>
        </w:tc>
        <w:tc>
          <w:tcPr>
            <w:tcW w:w="3327" w:type="dxa"/>
          </w:tcPr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языковая грамотность текста;</w:t>
            </w: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обоснование актуальности;</w:t>
            </w: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ценностная направленность;</w:t>
            </w:r>
          </w:p>
          <w:p w:rsidR="009A6425" w:rsidRPr="009A6425" w:rsidRDefault="009A6425" w:rsidP="009A6425">
            <w:p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аргументированность позиции;</w:t>
            </w: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формулирование проблем </w:t>
            </w:r>
            <w:r w:rsidRPr="009A64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и видение путей их решения;</w:t>
            </w: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9A64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рефлексивность</w:t>
            </w:r>
            <w:proofErr w:type="spellEnd"/>
            <w:r w:rsidRPr="009A64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;</w:t>
            </w:r>
          </w:p>
          <w:p w:rsidR="009A6425" w:rsidRPr="009A6425" w:rsidRDefault="009A6425" w:rsidP="009A6425">
            <w:pPr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оригинальность изложения.</w:t>
            </w:r>
          </w:p>
        </w:tc>
      </w:tr>
      <w:tr w:rsidR="009A6425" w:rsidRPr="009A6425" w:rsidTr="003C51AA">
        <w:trPr>
          <w:jc w:val="center"/>
        </w:trPr>
        <w:tc>
          <w:tcPr>
            <w:tcW w:w="1135" w:type="dxa"/>
          </w:tcPr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«Разработка урока»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25" w:rsidRPr="009A6425" w:rsidRDefault="009A6425" w:rsidP="009A6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урока (занятия) может содержать таблицы, схемы, рисунки, диаграммы, презентацию. Если конспект сопровождается презентацией, то презентация предоставляется в формате *.</w:t>
            </w:r>
            <w:r w:rsidRPr="009A64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pdf</w:t>
            </w:r>
            <w:r w:rsidRPr="009A6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A6425" w:rsidRPr="009A6425" w:rsidRDefault="009A6425" w:rsidP="009A6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Конспект урока (занятия) размещается на </w:t>
            </w:r>
            <w:proofErr w:type="spellStart"/>
            <w:r w:rsidRPr="009A6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интернет-ресурсе</w:t>
            </w:r>
            <w:proofErr w:type="spellEnd"/>
            <w:r w:rsidRPr="009A6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(интернет-портфолио) участника конкурса.</w:t>
            </w:r>
          </w:p>
          <w:p w:rsidR="009A6425" w:rsidRPr="009A6425" w:rsidRDefault="009A6425" w:rsidP="009A6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грамотность целеполагания, композиционного строения учебного занятия;</w:t>
            </w: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методическое обоснование выбора образовательной технологии, методов </w:t>
            </w: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приемов обучения;</w:t>
            </w: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обоснованность применения интерактивного оборудования / интерактивной технологии;</w:t>
            </w: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разработанность учебно-методического </w:t>
            </w: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дидактического обеспечения занятия;</w:t>
            </w: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культура оформления конспекта, технологической карты;</w:t>
            </w: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информационная и языковая культура (грамотность письменной речи, ясность изложения).</w:t>
            </w:r>
          </w:p>
        </w:tc>
      </w:tr>
      <w:tr w:rsidR="009A6425" w:rsidRPr="009A6425" w:rsidTr="003C51AA">
        <w:trPr>
          <w:jc w:val="center"/>
        </w:trPr>
        <w:tc>
          <w:tcPr>
            <w:tcW w:w="9814" w:type="dxa"/>
            <w:gridSpan w:val="4"/>
          </w:tcPr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результатам заочного этапа формируется рейтинг участников конкурса, согласно которому определяется предельно допустимый состав участников следующего очного этапа – не более 15 человек, набравших наибольшее количество средних баллов.</w:t>
            </w: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если количество участников конкурса изначально меньше предельно допустимого, к участию в очном этапе допускаются все конкурсанты.</w:t>
            </w:r>
          </w:p>
        </w:tc>
      </w:tr>
      <w:tr w:rsidR="009A6425" w:rsidRPr="009A6425" w:rsidTr="003C51AA">
        <w:trPr>
          <w:jc w:val="center"/>
        </w:trPr>
        <w:tc>
          <w:tcPr>
            <w:tcW w:w="1135" w:type="dxa"/>
            <w:vMerge w:val="restart"/>
          </w:tcPr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тур</w:t>
            </w: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Публичное выступление /</w:t>
            </w: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 7 минут</w:t>
            </w: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Ответы </w:t>
            </w: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вопросы жюри/</w:t>
            </w: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минуты</w:t>
            </w:r>
          </w:p>
        </w:tc>
        <w:tc>
          <w:tcPr>
            <w:tcW w:w="3651" w:type="dxa"/>
          </w:tcPr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Публичное выступление перед коллегами, жюри, общественностью на тему, по которой, на взгляд участника, должно быть организовано широкое и открытое общественное обсуждение.</w:t>
            </w:r>
          </w:p>
        </w:tc>
        <w:tc>
          <w:tcPr>
            <w:tcW w:w="3327" w:type="dxa"/>
          </w:tcPr>
          <w:p w:rsidR="009A6425" w:rsidRPr="009A6425" w:rsidRDefault="009A6425" w:rsidP="004B287C">
            <w:pPr>
              <w:numPr>
                <w:ilvl w:val="0"/>
                <w:numId w:val="3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9A6425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убедительность </w:t>
            </w:r>
            <w:r w:rsidRPr="009A6425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br/>
              <w:t>и аргументированность выступления;</w:t>
            </w:r>
          </w:p>
          <w:p w:rsidR="009A6425" w:rsidRPr="009A6425" w:rsidRDefault="009A6425" w:rsidP="004B287C">
            <w:pPr>
              <w:numPr>
                <w:ilvl w:val="0"/>
                <w:numId w:val="3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 м</w:t>
            </w: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асштабность и глубина раскрытия темы;</w:t>
            </w:r>
          </w:p>
          <w:p w:rsidR="009A6425" w:rsidRPr="009A6425" w:rsidRDefault="009A6425" w:rsidP="004B287C">
            <w:pPr>
              <w:numPr>
                <w:ilvl w:val="0"/>
                <w:numId w:val="3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оригинальность раскрытия темы;</w:t>
            </w:r>
          </w:p>
          <w:p w:rsidR="009A6425" w:rsidRPr="009A6425" w:rsidRDefault="009A6425" w:rsidP="004B287C">
            <w:pPr>
              <w:numPr>
                <w:ilvl w:val="0"/>
                <w:numId w:val="3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коммуникативная культура;</w:t>
            </w:r>
          </w:p>
          <w:p w:rsidR="009A6425" w:rsidRPr="009A6425" w:rsidRDefault="009A6425" w:rsidP="004B287C">
            <w:pPr>
              <w:numPr>
                <w:ilvl w:val="0"/>
                <w:numId w:val="3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культура речи;</w:t>
            </w:r>
          </w:p>
          <w:p w:rsidR="009A6425" w:rsidRPr="009A6425" w:rsidRDefault="009A6425" w:rsidP="004B287C">
            <w:pPr>
              <w:numPr>
                <w:ilvl w:val="0"/>
                <w:numId w:val="3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предъявить свою мировоззренческую </w:t>
            </w:r>
            <w:bookmarkEnd w:id="0"/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позицию. </w:t>
            </w:r>
          </w:p>
        </w:tc>
      </w:tr>
      <w:tr w:rsidR="009A6425" w:rsidRPr="009A6425" w:rsidTr="003C51AA">
        <w:trPr>
          <w:jc w:val="center"/>
        </w:trPr>
        <w:tc>
          <w:tcPr>
            <w:tcW w:w="1135" w:type="dxa"/>
            <w:vMerge/>
            <w:vAlign w:val="center"/>
          </w:tcPr>
          <w:p w:rsidR="009A6425" w:rsidRPr="009A6425" w:rsidRDefault="009A6425" w:rsidP="009A6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занятие / урок – 45 минут; психолого-</w:t>
            </w:r>
            <w:proofErr w:type="spellStart"/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</w:t>
            </w:r>
            <w:proofErr w:type="spellEnd"/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-кое </w:t>
            </w:r>
            <w:proofErr w:type="spellStart"/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меропри-ятие</w:t>
            </w:r>
            <w:proofErr w:type="spellEnd"/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логопе-дическое</w:t>
            </w:r>
            <w:proofErr w:type="spellEnd"/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за-</w:t>
            </w:r>
            <w:proofErr w:type="spellStart"/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нятие</w:t>
            </w:r>
            <w:proofErr w:type="spellEnd"/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деть-ми – до 30 минут; </w:t>
            </w:r>
            <w:proofErr w:type="spellStart"/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</w:t>
            </w:r>
            <w:proofErr w:type="spellEnd"/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-кое занятие </w:t>
            </w: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детьми </w:t>
            </w:r>
            <w:proofErr w:type="spellStart"/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дош-кольного</w:t>
            </w:r>
            <w:proofErr w:type="spellEnd"/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воз-</w:t>
            </w:r>
            <w:proofErr w:type="spellStart"/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раста</w:t>
            </w:r>
            <w:proofErr w:type="spellEnd"/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до 30 минут; открытое занятие «</w:t>
            </w:r>
            <w:proofErr w:type="spellStart"/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Ознакомле-ние</w:t>
            </w:r>
            <w:proofErr w:type="spellEnd"/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новым видом деятельности по дополни-тельной об-</w:t>
            </w:r>
            <w:proofErr w:type="spellStart"/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</w:t>
            </w:r>
            <w:proofErr w:type="spellEnd"/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-тельной </w:t>
            </w:r>
            <w:proofErr w:type="spellStart"/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прог-рамме</w:t>
            </w:r>
            <w:proofErr w:type="spellEnd"/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с </w:t>
            </w:r>
            <w:proofErr w:type="spellStart"/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обу-чающимися</w:t>
            </w:r>
            <w:proofErr w:type="spellEnd"/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до 30 минут.</w:t>
            </w: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Самоанализ учебного занятия / </w:t>
            </w: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минут</w:t>
            </w: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Ответы </w:t>
            </w: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вопросы жюри / </w:t>
            </w: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минут</w:t>
            </w:r>
          </w:p>
        </w:tc>
        <w:tc>
          <w:tcPr>
            <w:tcW w:w="3651" w:type="dxa"/>
          </w:tcPr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Учебное занятие по предмету (направлению деятельности) проводится в образовательном учреждении, определенном организационным комитетом. </w:t>
            </w: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раскрытие профессионального мастерства конкурсанта </w:t>
            </w: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условиях планирования, проведения и анализа эффективности учебного занятия, проявление творческого потенциала, самостоятельности, умения ориентироваться в ситуации, знания своего </w:t>
            </w: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предмета и способности выйти </w:t>
            </w: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обучении на </w:t>
            </w:r>
            <w:proofErr w:type="spellStart"/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межпредметный</w:t>
            </w:r>
            <w:proofErr w:type="spellEnd"/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метапредметный</w:t>
            </w:r>
            <w:proofErr w:type="spellEnd"/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уровни.</w:t>
            </w: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Тему учебного занятия</w:t>
            </w: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A642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возрастной и количественный состав учебной группы определяет конкурсант, указывая в заявке. </w:t>
            </w: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учителем – предметником и классным руководителем учащихся, воспитателем обучающихся конкурсант имеет право встречаться в течение двух дней до проведения занятий </w:t>
            </w: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целью получения психолого-педагогической информации об учащихся и обучающихся, особенностях преподавания предмета. </w:t>
            </w: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анализирует учебное занятие сразу после его проведения</w:t>
            </w:r>
          </w:p>
        </w:tc>
        <w:tc>
          <w:tcPr>
            <w:tcW w:w="3327" w:type="dxa"/>
          </w:tcPr>
          <w:p w:rsidR="009A6425" w:rsidRPr="009A6425" w:rsidRDefault="009A6425" w:rsidP="009A6425">
            <w:pPr>
              <w:numPr>
                <w:ilvl w:val="0"/>
                <w:numId w:val="3"/>
              </w:numPr>
              <w:tabs>
                <w:tab w:val="left" w:pos="-15"/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0" w:firstLine="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информационная и языковая грамотность;</w:t>
            </w:r>
          </w:p>
          <w:p w:rsidR="009A6425" w:rsidRPr="009A6425" w:rsidRDefault="009A6425" w:rsidP="009A6425">
            <w:pPr>
              <w:numPr>
                <w:ilvl w:val="0"/>
                <w:numId w:val="3"/>
              </w:numPr>
              <w:tabs>
                <w:tab w:val="left" w:pos="-15"/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0" w:firstLine="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результативность;</w:t>
            </w:r>
          </w:p>
          <w:p w:rsidR="009A6425" w:rsidRPr="009A6425" w:rsidRDefault="009A6425" w:rsidP="009A6425">
            <w:pPr>
              <w:numPr>
                <w:ilvl w:val="0"/>
                <w:numId w:val="3"/>
              </w:numPr>
              <w:tabs>
                <w:tab w:val="left" w:pos="-15"/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0" w:firstLine="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методическое мастерство </w:t>
            </w:r>
            <w:r w:rsidRPr="009A642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br/>
              <w:t>и творчество;</w:t>
            </w:r>
          </w:p>
          <w:p w:rsidR="009A6425" w:rsidRPr="009A6425" w:rsidRDefault="009A6425" w:rsidP="009A6425">
            <w:pPr>
              <w:numPr>
                <w:ilvl w:val="0"/>
                <w:numId w:val="3"/>
              </w:numPr>
              <w:tabs>
                <w:tab w:val="left" w:pos="-15"/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0" w:firstLine="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мотивирование к обучению;</w:t>
            </w:r>
          </w:p>
          <w:p w:rsidR="009A6425" w:rsidRPr="009A6425" w:rsidRDefault="009A6425" w:rsidP="009A6425">
            <w:pPr>
              <w:numPr>
                <w:ilvl w:val="0"/>
                <w:numId w:val="3"/>
              </w:numPr>
              <w:tabs>
                <w:tab w:val="left" w:pos="-15"/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0" w:firstLine="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рефлексия и оценивание;</w:t>
            </w:r>
          </w:p>
          <w:p w:rsidR="009A6425" w:rsidRPr="009A6425" w:rsidRDefault="009A6425" w:rsidP="009A6425">
            <w:pPr>
              <w:numPr>
                <w:ilvl w:val="0"/>
                <w:numId w:val="3"/>
              </w:numPr>
              <w:tabs>
                <w:tab w:val="left" w:pos="-15"/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0" w:firstLine="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организационная культура;</w:t>
            </w:r>
          </w:p>
          <w:p w:rsidR="009A6425" w:rsidRPr="009A6425" w:rsidRDefault="009A6425" w:rsidP="009A6425">
            <w:pPr>
              <w:numPr>
                <w:ilvl w:val="0"/>
                <w:numId w:val="3"/>
              </w:numPr>
              <w:tabs>
                <w:tab w:val="left" w:pos="-15"/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0" w:firstLine="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эффективная коммуникация;</w:t>
            </w:r>
          </w:p>
          <w:p w:rsidR="009A6425" w:rsidRPr="009A6425" w:rsidRDefault="009A6425" w:rsidP="009A6425">
            <w:pPr>
              <w:numPr>
                <w:ilvl w:val="0"/>
                <w:numId w:val="3"/>
              </w:numPr>
              <w:tabs>
                <w:tab w:val="left" w:pos="-15"/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0" w:firstLine="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ценностные ориентиры;</w:t>
            </w:r>
          </w:p>
          <w:p w:rsidR="009A6425" w:rsidRPr="009A6425" w:rsidRDefault="009A6425" w:rsidP="009A6425">
            <w:pPr>
              <w:numPr>
                <w:ilvl w:val="0"/>
                <w:numId w:val="3"/>
              </w:numPr>
              <w:tabs>
                <w:tab w:val="left" w:pos="-15"/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0" w:firstLine="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42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метапредметность</w:t>
            </w:r>
            <w:proofErr w:type="spellEnd"/>
            <w:r w:rsidRPr="009A642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A642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br/>
              <w:t xml:space="preserve">и </w:t>
            </w:r>
            <w:proofErr w:type="spellStart"/>
            <w:r w:rsidRPr="009A642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межпредметная</w:t>
            </w:r>
            <w:proofErr w:type="spellEnd"/>
            <w:r w:rsidRPr="009A642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интеграция;</w:t>
            </w:r>
          </w:p>
          <w:p w:rsidR="009A6425" w:rsidRPr="009A6425" w:rsidRDefault="009A6425" w:rsidP="009A6425">
            <w:pPr>
              <w:numPr>
                <w:ilvl w:val="0"/>
                <w:numId w:val="3"/>
              </w:numPr>
              <w:tabs>
                <w:tab w:val="left" w:pos="-15"/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0" w:firstLine="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 xml:space="preserve">самостоятельность </w:t>
            </w:r>
            <w:r w:rsidRPr="009A642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br/>
              <w:t>и творчество.</w:t>
            </w:r>
          </w:p>
        </w:tc>
      </w:tr>
      <w:tr w:rsidR="009A6425" w:rsidRPr="009A6425" w:rsidTr="003C51AA">
        <w:trPr>
          <w:jc w:val="center"/>
        </w:trPr>
        <w:tc>
          <w:tcPr>
            <w:tcW w:w="1135" w:type="dxa"/>
            <w:vMerge w:val="restart"/>
          </w:tcPr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II тур (финал)</w:t>
            </w: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/ 15 минут</w:t>
            </w: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Ответы </w:t>
            </w: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вопросы жюри / </w:t>
            </w: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минут</w:t>
            </w:r>
          </w:p>
        </w:tc>
        <w:tc>
          <w:tcPr>
            <w:tcW w:w="3651" w:type="dxa"/>
          </w:tcPr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Публичная индивидуальная демонстрация способов трансляции на сцене педагогических, психолого-педагогических, образовательных технологий (методов, эффективных приемов и др.).</w:t>
            </w: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демонстрация педагогического мастерства </w:t>
            </w: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планировании и анализе эффективности учебных занятий и подходов к обучению, выявление лучшего педагогического опыта и инновационных практик, осознание педагогом своей деятельности в сравнительном </w:t>
            </w: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рефлексивном контексте, осмысление перспектив собственного профессионального развития </w:t>
            </w: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потенциала транслирования методик и технологий преподавания.</w:t>
            </w: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Тему, численность и состав участников мастер-класса </w:t>
            </w:r>
            <w:r w:rsidRPr="009A64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конкурсант определяет самостоятельно.</w:t>
            </w:r>
          </w:p>
        </w:tc>
        <w:tc>
          <w:tcPr>
            <w:tcW w:w="3327" w:type="dxa"/>
          </w:tcPr>
          <w:p w:rsidR="009A6425" w:rsidRPr="009A6425" w:rsidRDefault="009A6425" w:rsidP="009A6425">
            <w:pPr>
              <w:numPr>
                <w:ilvl w:val="0"/>
                <w:numId w:val="3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актуальность </w:t>
            </w: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методическое обоснование;</w:t>
            </w:r>
          </w:p>
          <w:p w:rsidR="009A6425" w:rsidRPr="009A6425" w:rsidRDefault="009A6425" w:rsidP="009A6425">
            <w:pPr>
              <w:numPr>
                <w:ilvl w:val="0"/>
                <w:numId w:val="3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подход</w:t>
            </w: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импровизация;</w:t>
            </w:r>
          </w:p>
          <w:p w:rsidR="009A6425" w:rsidRPr="009A6425" w:rsidRDefault="009A6425" w:rsidP="009A6425">
            <w:pPr>
              <w:numPr>
                <w:ilvl w:val="0"/>
                <w:numId w:val="3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исследовательская компетентность и культура;</w:t>
            </w:r>
          </w:p>
          <w:p w:rsidR="009A6425" w:rsidRPr="009A6425" w:rsidRDefault="009A6425" w:rsidP="009A6425">
            <w:pPr>
              <w:numPr>
                <w:ilvl w:val="0"/>
                <w:numId w:val="3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 культура;</w:t>
            </w:r>
          </w:p>
          <w:p w:rsidR="009A6425" w:rsidRPr="009A6425" w:rsidRDefault="009A6425" w:rsidP="009A6425">
            <w:pPr>
              <w:numPr>
                <w:ilvl w:val="0"/>
                <w:numId w:val="3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рефлексивная культура;</w:t>
            </w:r>
          </w:p>
          <w:p w:rsidR="009A6425" w:rsidRPr="009A6425" w:rsidRDefault="009A6425" w:rsidP="009A6425">
            <w:pPr>
              <w:numPr>
                <w:ilvl w:val="0"/>
                <w:numId w:val="3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информационная </w:t>
            </w: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языковая культура;</w:t>
            </w:r>
          </w:p>
          <w:p w:rsidR="009A6425" w:rsidRPr="009A6425" w:rsidRDefault="009A6425" w:rsidP="009A6425">
            <w:pPr>
              <w:numPr>
                <w:ilvl w:val="0"/>
                <w:numId w:val="3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ценностные ориентиры </w:t>
            </w: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воспитательная направленность;</w:t>
            </w:r>
          </w:p>
          <w:p w:rsidR="009A6425" w:rsidRPr="009A6425" w:rsidRDefault="009A6425" w:rsidP="009A6425">
            <w:pPr>
              <w:numPr>
                <w:ilvl w:val="0"/>
                <w:numId w:val="3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метапредметность</w:t>
            </w:r>
            <w:proofErr w:type="spellEnd"/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</w:t>
            </w:r>
            <w:proofErr w:type="spellStart"/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межпредметная</w:t>
            </w:r>
            <w:proofErr w:type="spellEnd"/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интеграция;</w:t>
            </w:r>
          </w:p>
          <w:p w:rsidR="009A6425" w:rsidRPr="009A6425" w:rsidRDefault="009A6425" w:rsidP="009A6425">
            <w:pPr>
              <w:numPr>
                <w:ilvl w:val="0"/>
                <w:numId w:val="3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развивающий характер </w:t>
            </w: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результативность;</w:t>
            </w:r>
          </w:p>
          <w:p w:rsidR="009A6425" w:rsidRPr="009A6425" w:rsidRDefault="009A6425" w:rsidP="009A6425">
            <w:pPr>
              <w:numPr>
                <w:ilvl w:val="0"/>
                <w:numId w:val="3"/>
              </w:numPr>
              <w:tabs>
                <w:tab w:val="left" w:pos="-15"/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0" w:firstLine="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проектные подходы.</w:t>
            </w:r>
          </w:p>
        </w:tc>
      </w:tr>
      <w:tr w:rsidR="009A6425" w:rsidRPr="009A6425" w:rsidTr="003C51AA">
        <w:trPr>
          <w:jc w:val="center"/>
        </w:trPr>
        <w:tc>
          <w:tcPr>
            <w:tcW w:w="1135" w:type="dxa"/>
            <w:vMerge/>
          </w:tcPr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A6425" w:rsidRPr="009A6425" w:rsidRDefault="009A6425" w:rsidP="009A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«Образовательный проект»</w:t>
            </w:r>
          </w:p>
          <w:p w:rsidR="009A6425" w:rsidRPr="009A6425" w:rsidRDefault="009A6425" w:rsidP="009A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часа – разработка образовательного проекта</w:t>
            </w:r>
          </w:p>
          <w:p w:rsidR="009A6425" w:rsidRPr="009A6425" w:rsidRDefault="009A6425" w:rsidP="009A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минут – презентация</w:t>
            </w:r>
          </w:p>
          <w:p w:rsidR="009A6425" w:rsidRPr="009A6425" w:rsidRDefault="009A6425" w:rsidP="009A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минут – ответы на вопросы экспертов</w:t>
            </w:r>
          </w:p>
        </w:tc>
        <w:tc>
          <w:tcPr>
            <w:tcW w:w="3651" w:type="dxa"/>
          </w:tcPr>
          <w:p w:rsidR="009A6425" w:rsidRPr="009A6425" w:rsidRDefault="009A6425" w:rsidP="009A6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финалистов в течение 15 минут проводит обсуждение и выбирает тему образовательного проекта, распределяют зоны ответственности каждого члена команды. </w:t>
            </w:r>
          </w:p>
          <w:p w:rsidR="009A6425" w:rsidRPr="009A6425" w:rsidRDefault="009A6425" w:rsidP="009A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разработки образовательного проекта, создания минимального работающего прототипа проекта и его представления в электронном и/или другом формате.</w:t>
            </w:r>
          </w:p>
          <w:p w:rsidR="009A6425" w:rsidRPr="009A6425" w:rsidRDefault="009A6425" w:rsidP="009A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Тематика образовательного проекта в 2023 году «Педагог </w:t>
            </w:r>
            <w:r w:rsidRPr="009A6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наставник».</w:t>
            </w:r>
          </w:p>
        </w:tc>
        <w:tc>
          <w:tcPr>
            <w:tcW w:w="3327" w:type="dxa"/>
          </w:tcPr>
          <w:p w:rsidR="009A6425" w:rsidRPr="004B287C" w:rsidRDefault="009A6425" w:rsidP="004B287C">
            <w:pPr>
              <w:pStyle w:val="a3"/>
              <w:numPr>
                <w:ilvl w:val="0"/>
                <w:numId w:val="7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убедительность </w:t>
            </w:r>
            <w:r w:rsidRPr="004B2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аргументация позиции;</w:t>
            </w:r>
          </w:p>
          <w:p w:rsidR="009A6425" w:rsidRPr="004B287C" w:rsidRDefault="009A6425" w:rsidP="004B287C">
            <w:pPr>
              <w:pStyle w:val="a3"/>
              <w:numPr>
                <w:ilvl w:val="0"/>
                <w:numId w:val="7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коммуникационная </w:t>
            </w:r>
            <w:r w:rsidRPr="004B2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языковая культура;</w:t>
            </w:r>
          </w:p>
          <w:p w:rsidR="009A6425" w:rsidRPr="004B287C" w:rsidRDefault="009A6425" w:rsidP="004B287C">
            <w:pPr>
              <w:pStyle w:val="a3"/>
              <w:numPr>
                <w:ilvl w:val="0"/>
                <w:numId w:val="7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актуальность </w:t>
            </w:r>
            <w:r w:rsidRPr="004B2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реалистичность суждений</w:t>
            </w:r>
          </w:p>
          <w:p w:rsidR="009A6425" w:rsidRPr="009A6425" w:rsidRDefault="009A6425" w:rsidP="009A6425">
            <w:p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6425" w:rsidRPr="009A6425" w:rsidTr="003C51AA">
        <w:trPr>
          <w:jc w:val="center"/>
        </w:trPr>
        <w:tc>
          <w:tcPr>
            <w:tcW w:w="1135" w:type="dxa"/>
            <w:vMerge/>
          </w:tcPr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«Круглый стол» / </w:t>
            </w: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минут</w:t>
            </w: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Открытое обсуждение актуальных и значимых вопросов образования.  </w:t>
            </w: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раскрытие лидерского потенциала призеров конкурса, демонстрация призерами конкурса понимания стратегических направлений развития образования и представление педагогической общественности собственного видения конструктивных решений актуальных задач образования.</w:t>
            </w:r>
          </w:p>
          <w:p w:rsidR="009A6425" w:rsidRPr="009A6425" w:rsidRDefault="009A6425" w:rsidP="009A6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42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16"/>
                <w:lang w:eastAsia="ru-RU"/>
              </w:rPr>
              <w:t>Тема «Круглого стола» определяется оргкомитетом конкурса и доводится до участников конкурса за 2 дня до начала конкурсного испытания.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25" w:rsidRPr="004B287C" w:rsidRDefault="009A6425" w:rsidP="004B287C">
            <w:pPr>
              <w:pStyle w:val="a3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4B287C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понимание </w:t>
            </w:r>
            <w:r w:rsidR="004B287C" w:rsidRPr="004B287C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тенденций развития образования </w:t>
            </w:r>
            <w:r w:rsidRPr="004B287C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и вопросов государственной образовательной политики</w:t>
            </w:r>
            <w:r w:rsidRPr="004B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A6425" w:rsidRPr="004B287C" w:rsidRDefault="009A6425" w:rsidP="004B287C">
            <w:pPr>
              <w:pStyle w:val="a3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4B287C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глубина и нестандартность суждений, обоснованность </w:t>
            </w:r>
            <w:r w:rsidRPr="004B287C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br/>
              <w:t>и конструктивность предложений</w:t>
            </w:r>
            <w:r w:rsidRPr="004B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A6425" w:rsidRPr="004B287C" w:rsidRDefault="009A6425" w:rsidP="004B287C">
            <w:pPr>
              <w:pStyle w:val="a3"/>
              <w:numPr>
                <w:ilvl w:val="0"/>
                <w:numId w:val="6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87C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проявленная личная позиция и коммуникативная культура</w:t>
            </w:r>
            <w:r w:rsidRPr="004B2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A6425" w:rsidRPr="009A6425" w:rsidRDefault="009A6425" w:rsidP="009A6425">
            <w:p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57EAB" w:rsidRDefault="00257EAB"/>
    <w:sectPr w:rsidR="00257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3C4F"/>
    <w:multiLevelType w:val="hybridMultilevel"/>
    <w:tmpl w:val="1AE87B04"/>
    <w:lvl w:ilvl="0" w:tplc="1ED67B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F1DA7"/>
    <w:multiLevelType w:val="multilevel"/>
    <w:tmpl w:val="7D50F1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3D00D98"/>
    <w:multiLevelType w:val="hybridMultilevel"/>
    <w:tmpl w:val="7CCAE646"/>
    <w:lvl w:ilvl="0" w:tplc="A920B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B1045"/>
    <w:multiLevelType w:val="multilevel"/>
    <w:tmpl w:val="5FEC5CDC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2BAE68AC"/>
    <w:multiLevelType w:val="hybridMultilevel"/>
    <w:tmpl w:val="C462831A"/>
    <w:lvl w:ilvl="0" w:tplc="87C4D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1166A"/>
    <w:multiLevelType w:val="hybridMultilevel"/>
    <w:tmpl w:val="2EE80108"/>
    <w:lvl w:ilvl="0" w:tplc="A920B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2764B"/>
    <w:multiLevelType w:val="hybridMultilevel"/>
    <w:tmpl w:val="721AC906"/>
    <w:lvl w:ilvl="0" w:tplc="1ED67BBE">
      <w:start w:val="1"/>
      <w:numFmt w:val="bullet"/>
      <w:lvlText w:val=""/>
      <w:lvlJc w:val="left"/>
      <w:pPr>
        <w:ind w:left="5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86"/>
    <w:rsid w:val="00257EAB"/>
    <w:rsid w:val="004B287C"/>
    <w:rsid w:val="009A6425"/>
    <w:rsid w:val="00E3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1A691B"/>
  <w15:chartTrackingRefBased/>
  <w15:docId w15:val="{7F70D16F-AE04-46FC-931A-2CE6E6C3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1224</Words>
  <Characters>6977</Characters>
  <Application>Microsoft Office Word</Application>
  <DocSecurity>0</DocSecurity>
  <Lines>58</Lines>
  <Paragraphs>16</Paragraphs>
  <ScaleCrop>false</ScaleCrop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Андреевна Бекетова</dc:creator>
  <cp:keywords/>
  <dc:description/>
  <cp:lastModifiedBy>Екатерина Андреевна Бекетова</cp:lastModifiedBy>
  <cp:revision>3</cp:revision>
  <dcterms:created xsi:type="dcterms:W3CDTF">2023-09-04T07:11:00Z</dcterms:created>
  <dcterms:modified xsi:type="dcterms:W3CDTF">2023-09-04T07:53:00Z</dcterms:modified>
</cp:coreProperties>
</file>