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83" w:rsidRDefault="00034C28" w:rsidP="00B640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Выполнение  части</w:t>
      </w:r>
      <w:proofErr w:type="gramStart"/>
      <w:r>
        <w:rPr>
          <w:rFonts w:ascii="Times New Roman" w:hAnsi="Times New Roman" w:cs="Times New Roman"/>
          <w:b/>
        </w:rPr>
        <w:t xml:space="preserve"> С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9B3932" w:rsidRPr="009B3932">
        <w:rPr>
          <w:rFonts w:ascii="Times New Roman" w:hAnsi="Times New Roman" w:cs="Times New Roman"/>
          <w:b/>
        </w:rPr>
        <w:t xml:space="preserve"> ЕГЭ по литературе в 2012 году  выпускниками 11 классов</w:t>
      </w:r>
    </w:p>
    <w:p w:rsidR="00AC0809" w:rsidRDefault="00034C28" w:rsidP="00C847A8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1</w:t>
      </w:r>
      <w:r w:rsidR="00B64084">
        <w:rPr>
          <w:rFonts w:ascii="Times New Roman" w:hAnsi="Times New Roman" w:cs="Times New Roman"/>
        </w:rPr>
        <w:t xml:space="preserve"> содержи</w:t>
      </w:r>
      <w:r w:rsidR="00C847A8">
        <w:rPr>
          <w:rFonts w:ascii="Times New Roman" w:hAnsi="Times New Roman" w:cs="Times New Roman"/>
        </w:rPr>
        <w:t xml:space="preserve">т </w:t>
      </w:r>
      <w:r w:rsidR="00C847A8" w:rsidRPr="00034C28">
        <w:rPr>
          <w:rFonts w:ascii="Times New Roman" w:hAnsi="Times New Roman" w:cs="Times New Roman"/>
        </w:rPr>
        <w:t>2 задани</w:t>
      </w:r>
      <w:r w:rsidR="00C847A8">
        <w:rPr>
          <w:rFonts w:ascii="Times New Roman" w:hAnsi="Times New Roman" w:cs="Times New Roman"/>
        </w:rPr>
        <w:t>я с развёрнутым ответом</w:t>
      </w:r>
      <w:r w:rsidR="00AC0809">
        <w:rPr>
          <w:rFonts w:ascii="Times New Roman" w:hAnsi="Times New Roman" w:cs="Times New Roman"/>
        </w:rPr>
        <w:t>.</w:t>
      </w:r>
      <w:r w:rsidR="00C847A8" w:rsidRPr="00034C28">
        <w:rPr>
          <w:rFonts w:ascii="Times New Roman" w:hAnsi="Times New Roman" w:cs="Times New Roman"/>
        </w:rPr>
        <w:t xml:space="preserve"> </w:t>
      </w:r>
    </w:p>
    <w:p w:rsidR="00B64084" w:rsidRPr="00B64084" w:rsidRDefault="00B64084" w:rsidP="00C847A8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428" w:type="dxa"/>
        <w:tblInd w:w="103" w:type="dxa"/>
        <w:tblLook w:val="04A0"/>
      </w:tblPr>
      <w:tblGrid>
        <w:gridCol w:w="5108"/>
        <w:gridCol w:w="1080"/>
        <w:gridCol w:w="1080"/>
        <w:gridCol w:w="1080"/>
        <w:gridCol w:w="1080"/>
      </w:tblGrid>
      <w:tr w:rsidR="00B64084" w:rsidRPr="00A94A83" w:rsidTr="00B64084">
        <w:trPr>
          <w:trHeight w:val="300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С3</w:t>
            </w:r>
          </w:p>
        </w:tc>
      </w:tr>
      <w:tr w:rsidR="00B64084" w:rsidRPr="00A94A83" w:rsidTr="00B64084">
        <w:trPr>
          <w:trHeight w:val="329"/>
        </w:trPr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84" w:rsidRPr="00A94A83" w:rsidRDefault="00B64084" w:rsidP="00D52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B64084" w:rsidRPr="00A94A83" w:rsidTr="00B64084">
        <w:trPr>
          <w:trHeight w:val="32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84" w:rsidRPr="00A94A83" w:rsidRDefault="00B64084" w:rsidP="00D52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B64084" w:rsidRPr="00A94A83" w:rsidTr="00B64084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84" w:rsidRPr="00A94A83" w:rsidRDefault="00B64084" w:rsidP="00D52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4" w:rsidRPr="00A94A83" w:rsidRDefault="00B64084" w:rsidP="00D5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B64084" w:rsidRDefault="00B64084" w:rsidP="00C847A8">
      <w:pPr>
        <w:pStyle w:val="a5"/>
        <w:rPr>
          <w:rFonts w:ascii="Times New Roman" w:hAnsi="Times New Roman" w:cs="Times New Roman"/>
        </w:rPr>
      </w:pPr>
    </w:p>
    <w:p w:rsidR="00B64084" w:rsidRDefault="00B64084" w:rsidP="00C847A8">
      <w:pPr>
        <w:pStyle w:val="a5"/>
        <w:rPr>
          <w:rFonts w:ascii="Times New Roman" w:hAnsi="Times New Roman" w:cs="Times New Roman"/>
        </w:rPr>
      </w:pPr>
      <w:r w:rsidRPr="00AE234E">
        <w:drawing>
          <wp:inline distT="0" distB="0" distL="0" distR="0">
            <wp:extent cx="4864126" cy="2189408"/>
            <wp:effectExtent l="19050" t="0" r="12674" b="1342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64084" w:rsidRDefault="00B64084" w:rsidP="00C847A8">
      <w:pPr>
        <w:pStyle w:val="a5"/>
        <w:rPr>
          <w:rFonts w:ascii="Times New Roman" w:hAnsi="Times New Roman" w:cs="Times New Roman"/>
        </w:rPr>
      </w:pPr>
    </w:p>
    <w:p w:rsidR="00B64084" w:rsidRDefault="00AC0809" w:rsidP="00C847A8">
      <w:pPr>
        <w:pStyle w:val="a5"/>
      </w:pPr>
      <w:r w:rsidRPr="00AC0809"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</w:rPr>
        <w:t>енка выполнения заданий С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и С3,</w:t>
      </w:r>
      <w:r w:rsidRPr="00AC0809">
        <w:t xml:space="preserve"> </w:t>
      </w:r>
    </w:p>
    <w:p w:rsidR="00AC0809" w:rsidRDefault="00AC0809" w:rsidP="00C847A8">
      <w:pPr>
        <w:pStyle w:val="a5"/>
        <w:rPr>
          <w:rFonts w:ascii="Times New Roman" w:hAnsi="Times New Roman" w:cs="Times New Roman"/>
        </w:rPr>
      </w:pPr>
      <w:r w:rsidRPr="00AC0809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AC0809" w:rsidRDefault="00AC0809" w:rsidP="00C847A8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560"/>
        <w:gridCol w:w="7796"/>
      </w:tblGrid>
      <w:tr w:rsidR="00B64084" w:rsidTr="00270905">
        <w:tc>
          <w:tcPr>
            <w:tcW w:w="1560" w:type="dxa"/>
          </w:tcPr>
          <w:p w:rsidR="00B64084" w:rsidRDefault="00B64084" w:rsidP="00C847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7796" w:type="dxa"/>
          </w:tcPr>
          <w:p w:rsidR="00B64084" w:rsidRPr="00AC0809" w:rsidRDefault="00B64084" w:rsidP="00C847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AC0809" w:rsidTr="00270905">
        <w:tc>
          <w:tcPr>
            <w:tcW w:w="1560" w:type="dxa"/>
          </w:tcPr>
          <w:p w:rsidR="00AC0809" w:rsidRPr="00B64084" w:rsidRDefault="00AC0809" w:rsidP="00B6408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6" w:type="dxa"/>
          </w:tcPr>
          <w:p w:rsidR="00AC0809" w:rsidRDefault="00AC0809" w:rsidP="00C847A8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Глубина приводимых суждений и убедительность аргументов</w:t>
            </w:r>
          </w:p>
        </w:tc>
      </w:tr>
      <w:tr w:rsidR="00AC0809" w:rsidTr="00270905">
        <w:tc>
          <w:tcPr>
            <w:tcW w:w="1560" w:type="dxa"/>
          </w:tcPr>
          <w:p w:rsidR="00AC0809" w:rsidRPr="00B64084" w:rsidRDefault="00AC0809" w:rsidP="00B6408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96" w:type="dxa"/>
          </w:tcPr>
          <w:p w:rsidR="00AC0809" w:rsidRDefault="00AC0809" w:rsidP="00C847A8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B64084" w:rsidRDefault="00B64084" w:rsidP="00C847A8">
      <w:pPr>
        <w:pStyle w:val="a5"/>
        <w:rPr>
          <w:rFonts w:ascii="Times New Roman" w:hAnsi="Times New Roman" w:cs="Times New Roman"/>
          <w:b/>
          <w:u w:val="single"/>
        </w:rPr>
      </w:pPr>
    </w:p>
    <w:p w:rsidR="00AE234E" w:rsidRDefault="00C847A8" w:rsidP="00C847A8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2</w:t>
      </w:r>
      <w:r w:rsidRPr="00034C28">
        <w:rPr>
          <w:rFonts w:ascii="Times New Roman" w:hAnsi="Times New Roman" w:cs="Times New Roman"/>
        </w:rPr>
        <w:t xml:space="preserve"> включает 2 задания с развёрнутым ответом в объёме </w:t>
      </w:r>
    </w:p>
    <w:p w:rsidR="00C847A8" w:rsidRPr="00B64084" w:rsidRDefault="00C847A8" w:rsidP="00C847A8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361" w:type="dxa"/>
        <w:tblInd w:w="103" w:type="dxa"/>
        <w:tblLook w:val="04A0"/>
      </w:tblPr>
      <w:tblGrid>
        <w:gridCol w:w="5108"/>
        <w:gridCol w:w="1843"/>
        <w:gridCol w:w="2410"/>
      </w:tblGrid>
      <w:tr w:rsidR="00A94A83" w:rsidRPr="00A94A83" w:rsidTr="00B64084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proofErr w:type="gramEnd"/>
          </w:p>
        </w:tc>
      </w:tr>
      <w:tr w:rsidR="00A94A83" w:rsidRPr="00A94A83" w:rsidTr="00B64084">
        <w:trPr>
          <w:trHeight w:val="3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  <w:r w:rsidR="00AE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</w:t>
            </w:r>
            <w:r w:rsidR="00AE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A94A83" w:rsidRPr="00A94A83" w:rsidTr="00B64084">
        <w:trPr>
          <w:trHeight w:val="26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 w:rsidR="00AE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</w:t>
            </w:r>
            <w:r w:rsidR="00AE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252941" w:rsidRPr="00252941" w:rsidRDefault="00252941">
      <w:pPr>
        <w:rPr>
          <w:sz w:val="16"/>
          <w:szCs w:val="16"/>
        </w:rPr>
      </w:pPr>
    </w:p>
    <w:p w:rsidR="00A94A83" w:rsidRDefault="00AE234E">
      <w:r w:rsidRPr="00AE234E">
        <w:drawing>
          <wp:inline distT="0" distB="0" distL="0" distR="0">
            <wp:extent cx="3512480" cy="1693572"/>
            <wp:effectExtent l="19050" t="0" r="11770" b="1878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2941" w:rsidRDefault="00252941" w:rsidP="00252941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Оценка выполнения заданий С</w:t>
      </w:r>
      <w:proofErr w:type="gramStart"/>
      <w:r w:rsidRPr="00252941">
        <w:rPr>
          <w:rFonts w:ascii="Times New Roman" w:hAnsi="Times New Roman" w:cs="Times New Roman"/>
        </w:rPr>
        <w:t>2</w:t>
      </w:r>
      <w:proofErr w:type="gramEnd"/>
      <w:r w:rsidRPr="00252941">
        <w:rPr>
          <w:rFonts w:ascii="Times New Roman" w:hAnsi="Times New Roman" w:cs="Times New Roman"/>
        </w:rPr>
        <w:t xml:space="preserve"> и С4,  </w:t>
      </w:r>
    </w:p>
    <w:p w:rsidR="00252941" w:rsidRDefault="00252941" w:rsidP="00252941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252941" w:rsidRPr="00252941" w:rsidRDefault="00252941" w:rsidP="00252941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080"/>
      </w:tblGrid>
      <w:tr w:rsidR="00252941" w:rsidRPr="00AC0809" w:rsidTr="00270905">
        <w:tc>
          <w:tcPr>
            <w:tcW w:w="1384" w:type="dxa"/>
          </w:tcPr>
          <w:p w:rsidR="00252941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080" w:type="dxa"/>
          </w:tcPr>
          <w:p w:rsidR="00252941" w:rsidRPr="00AC0809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252941" w:rsidTr="00270905">
        <w:tc>
          <w:tcPr>
            <w:tcW w:w="1384" w:type="dxa"/>
          </w:tcPr>
          <w:p w:rsidR="00252941" w:rsidRPr="00252941" w:rsidRDefault="00252941" w:rsidP="0025294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52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252941" w:rsidRPr="00252941" w:rsidRDefault="00252941" w:rsidP="00252941">
            <w:pPr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Включение произведения в литературный контекст и убедительность аргументов</w:t>
            </w:r>
          </w:p>
        </w:tc>
      </w:tr>
    </w:tbl>
    <w:p w:rsidR="00B64084" w:rsidRDefault="00B64084"/>
    <w:p w:rsidR="00C847A8" w:rsidRDefault="00C847A8" w:rsidP="00C847A8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  <w:b/>
          <w:u w:val="single"/>
        </w:rPr>
        <w:lastRenderedPageBreak/>
        <w:t>Часть 3</w:t>
      </w:r>
      <w:r w:rsidRPr="00034C28">
        <w:rPr>
          <w:rFonts w:ascii="Times New Roman" w:hAnsi="Times New Roman" w:cs="Times New Roman"/>
        </w:rPr>
        <w:t xml:space="preserve"> включает развёрнутый аргументированный ответ в жанре сочинения на литературную тему объёмом не менее 200 слов.</w:t>
      </w:r>
    </w:p>
    <w:p w:rsidR="00C847A8" w:rsidRPr="00C847A8" w:rsidRDefault="00C847A8" w:rsidP="00C847A8">
      <w:pPr>
        <w:pStyle w:val="a5"/>
        <w:rPr>
          <w:rFonts w:ascii="Times New Roman" w:hAnsi="Times New Roman" w:cs="Times New Roman"/>
        </w:rPr>
      </w:pPr>
    </w:p>
    <w:tbl>
      <w:tblPr>
        <w:tblW w:w="7920" w:type="dxa"/>
        <w:tblInd w:w="103" w:type="dxa"/>
        <w:tblLook w:val="04A0"/>
      </w:tblPr>
      <w:tblGrid>
        <w:gridCol w:w="1960"/>
        <w:gridCol w:w="1192"/>
        <w:gridCol w:w="1192"/>
        <w:gridCol w:w="1192"/>
        <w:gridCol w:w="1192"/>
        <w:gridCol w:w="1192"/>
      </w:tblGrid>
      <w:tr w:rsidR="00A94A83" w:rsidRPr="00A94A83" w:rsidTr="00B4029C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С5</w:t>
            </w:r>
          </w:p>
        </w:tc>
      </w:tr>
      <w:tr w:rsidR="00A94A83" w:rsidRPr="00A94A83" w:rsidTr="00B4029C">
        <w:trPr>
          <w:trHeight w:val="30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A94A83" w:rsidRPr="00A94A83" w:rsidTr="00A94A83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A94A83" w:rsidRPr="00A94A83" w:rsidTr="00A94A83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83" w:rsidRPr="00A94A83" w:rsidRDefault="00A94A83" w:rsidP="00A9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A83" w:rsidRPr="00A94A83" w:rsidRDefault="00A94A83" w:rsidP="00A9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A94A83" w:rsidRDefault="00A94A83"/>
    <w:p w:rsidR="009B3932" w:rsidRDefault="00AE234E">
      <w:r w:rsidRPr="00AE234E">
        <w:drawing>
          <wp:inline distT="0" distB="0" distL="0" distR="0">
            <wp:extent cx="4572000" cy="27432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679D" w:rsidRPr="00252941" w:rsidRDefault="003A679D" w:rsidP="003A67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выполнения задания</w:t>
      </w:r>
      <w:r w:rsidR="00252941" w:rsidRPr="00252941">
        <w:rPr>
          <w:rFonts w:ascii="Times New Roman" w:hAnsi="Times New Roman" w:cs="Times New Roman"/>
        </w:rPr>
        <w:t xml:space="preserve"> С5</w:t>
      </w:r>
      <w:r w:rsidR="00252941">
        <w:rPr>
          <w:rFonts w:ascii="Times New Roman" w:hAnsi="Times New Roman" w:cs="Times New Roman"/>
        </w:rPr>
        <w:t>,</w:t>
      </w:r>
      <w:r w:rsidR="00252941" w:rsidRPr="00252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требующего </w:t>
      </w:r>
      <w:r w:rsidRPr="00252941">
        <w:rPr>
          <w:rFonts w:ascii="Times New Roman" w:hAnsi="Times New Roman" w:cs="Times New Roman"/>
        </w:rPr>
        <w:t>написания развёрнутого аргументированного ответа в жанре сочинения объёмом не менее 200 слов</w:t>
      </w:r>
    </w:p>
    <w:p w:rsidR="009B3932" w:rsidRPr="00252941" w:rsidRDefault="009B3932" w:rsidP="00252941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222"/>
      </w:tblGrid>
      <w:tr w:rsidR="00252941" w:rsidRPr="00AC0809" w:rsidTr="00252941">
        <w:tc>
          <w:tcPr>
            <w:tcW w:w="1384" w:type="dxa"/>
          </w:tcPr>
          <w:p w:rsidR="00252941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222" w:type="dxa"/>
          </w:tcPr>
          <w:p w:rsidR="00252941" w:rsidRPr="00AC0809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252941" w:rsidTr="00252941">
        <w:tc>
          <w:tcPr>
            <w:tcW w:w="1384" w:type="dxa"/>
          </w:tcPr>
          <w:p w:rsidR="00252941" w:rsidRPr="00B64084" w:rsidRDefault="00252941" w:rsidP="002D269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2" w:type="dxa"/>
          </w:tcPr>
          <w:p w:rsidR="00252941" w:rsidRDefault="00252941" w:rsidP="00252941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Глубина раскрытия темы сочинения и убедительность суждений</w:t>
            </w:r>
          </w:p>
        </w:tc>
      </w:tr>
      <w:tr w:rsidR="00252941" w:rsidTr="00252941">
        <w:tc>
          <w:tcPr>
            <w:tcW w:w="1384" w:type="dxa"/>
          </w:tcPr>
          <w:p w:rsidR="00252941" w:rsidRPr="00B64084" w:rsidRDefault="00252941" w:rsidP="002D269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22" w:type="dxa"/>
          </w:tcPr>
          <w:p w:rsidR="00252941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Уровень владения теоретико-литературными понятиями</w:t>
            </w:r>
          </w:p>
        </w:tc>
      </w:tr>
      <w:tr w:rsidR="00252941" w:rsidTr="00252941">
        <w:tc>
          <w:tcPr>
            <w:tcW w:w="1384" w:type="dxa"/>
          </w:tcPr>
          <w:p w:rsidR="00252941" w:rsidRPr="00B64084" w:rsidRDefault="00252941" w:rsidP="002D269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22" w:type="dxa"/>
          </w:tcPr>
          <w:p w:rsidR="00252941" w:rsidRPr="00AC0809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Обоснованность привлечения текста произведения</w:t>
            </w:r>
          </w:p>
        </w:tc>
      </w:tr>
      <w:tr w:rsidR="00252941" w:rsidTr="00252941">
        <w:tc>
          <w:tcPr>
            <w:tcW w:w="1384" w:type="dxa"/>
          </w:tcPr>
          <w:p w:rsidR="00252941" w:rsidRPr="00B64084" w:rsidRDefault="00252941" w:rsidP="002D269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22" w:type="dxa"/>
          </w:tcPr>
          <w:p w:rsidR="00252941" w:rsidRPr="00AC0809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Композиционная цельность и логичность изложения</w:t>
            </w:r>
          </w:p>
        </w:tc>
      </w:tr>
      <w:tr w:rsidR="00252941" w:rsidTr="00252941">
        <w:tc>
          <w:tcPr>
            <w:tcW w:w="1384" w:type="dxa"/>
          </w:tcPr>
          <w:p w:rsidR="00252941" w:rsidRPr="00B64084" w:rsidRDefault="00252941" w:rsidP="002D269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22" w:type="dxa"/>
          </w:tcPr>
          <w:p w:rsidR="00252941" w:rsidRPr="00AC0809" w:rsidRDefault="00252941" w:rsidP="002D2696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9B3932" w:rsidRDefault="009B3932"/>
    <w:p w:rsidR="009B3932" w:rsidRDefault="009B3932"/>
    <w:sectPr w:rsidR="009B3932" w:rsidSect="001C0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C04E7"/>
    <w:rsid w:val="00034C28"/>
    <w:rsid w:val="001125CA"/>
    <w:rsid w:val="001C04E7"/>
    <w:rsid w:val="00252941"/>
    <w:rsid w:val="00270905"/>
    <w:rsid w:val="003A679D"/>
    <w:rsid w:val="00576214"/>
    <w:rsid w:val="009B3932"/>
    <w:rsid w:val="00A94A83"/>
    <w:rsid w:val="00AC0809"/>
    <w:rsid w:val="00AE234E"/>
    <w:rsid w:val="00B64084"/>
    <w:rsid w:val="00BB495D"/>
    <w:rsid w:val="00C549BD"/>
    <w:rsid w:val="00C847A8"/>
    <w:rsid w:val="00DE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4C28"/>
    <w:pPr>
      <w:spacing w:after="0" w:line="240" w:lineRule="auto"/>
    </w:pPr>
  </w:style>
  <w:style w:type="table" w:styleId="a6">
    <w:name w:val="Table Grid"/>
    <w:basedOn w:val="a1"/>
    <w:uiPriority w:val="59"/>
    <w:rsid w:val="00AC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Лист1!$B$77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Лист1!$C$77:$F$77</c:f>
              <c:numCache>
                <c:formatCode>General</c:formatCode>
                <c:ptCount val="4"/>
                <c:pt idx="0">
                  <c:v>18</c:v>
                </c:pt>
                <c:pt idx="1">
                  <c:v>26</c:v>
                </c:pt>
                <c:pt idx="2">
                  <c:v>26</c:v>
                </c:pt>
                <c:pt idx="3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Лист1!$B$78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Лист1!$C$78:$F$78</c:f>
              <c:numCache>
                <c:formatCode>General</c:formatCode>
                <c:ptCount val="4"/>
                <c:pt idx="0">
                  <c:v>82</c:v>
                </c:pt>
                <c:pt idx="1">
                  <c:v>74</c:v>
                </c:pt>
                <c:pt idx="2">
                  <c:v>64</c:v>
                </c:pt>
                <c:pt idx="3">
                  <c:v>67</c:v>
                </c:pt>
              </c:numCache>
            </c:numRef>
          </c:val>
        </c:ser>
        <c:axId val="99713024"/>
        <c:axId val="99716480"/>
      </c:barChart>
      <c:catAx>
        <c:axId val="99713024"/>
        <c:scaling>
          <c:orientation val="minMax"/>
        </c:scaling>
        <c:axPos val="b"/>
        <c:tickLblPos val="nextTo"/>
        <c:crossAx val="99716480"/>
        <c:crosses val="autoZero"/>
        <c:auto val="1"/>
        <c:lblAlgn val="ctr"/>
        <c:lblOffset val="100"/>
      </c:catAx>
      <c:valAx>
        <c:axId val="99716480"/>
        <c:scaling>
          <c:orientation val="minMax"/>
        </c:scaling>
        <c:axPos val="l"/>
        <c:majorGridlines/>
        <c:numFmt formatCode="General" sourceLinked="1"/>
        <c:tickLblPos val="nextTo"/>
        <c:crossAx val="99713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Лист1!$B$81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Лист1!$C$81:$D$81</c:f>
              <c:numCache>
                <c:formatCode>General</c:formatCode>
                <c:ptCount val="2"/>
                <c:pt idx="0">
                  <c:v>36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Лист1!$B$82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Лист1!$C$82:$D$82</c:f>
              <c:numCache>
                <c:formatCode>General</c:formatCode>
                <c:ptCount val="2"/>
                <c:pt idx="0">
                  <c:v>64</c:v>
                </c:pt>
                <c:pt idx="1">
                  <c:v>61</c:v>
                </c:pt>
              </c:numCache>
            </c:numRef>
          </c:val>
        </c:ser>
        <c:axId val="102053760"/>
        <c:axId val="102064128"/>
      </c:barChart>
      <c:catAx>
        <c:axId val="102053760"/>
        <c:scaling>
          <c:orientation val="minMax"/>
        </c:scaling>
        <c:axPos val="b"/>
        <c:tickLblPos val="nextTo"/>
        <c:crossAx val="102064128"/>
        <c:crosses val="autoZero"/>
        <c:auto val="1"/>
        <c:lblAlgn val="ctr"/>
        <c:lblOffset val="100"/>
      </c:catAx>
      <c:valAx>
        <c:axId val="102064128"/>
        <c:scaling>
          <c:orientation val="minMax"/>
        </c:scaling>
        <c:axPos val="l"/>
        <c:majorGridlines/>
        <c:numFmt formatCode="General" sourceLinked="1"/>
        <c:tickLblPos val="nextTo"/>
        <c:crossAx val="102053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Лист1!$B$86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Лист1!$C$86:$G$86</c:f>
              <c:numCache>
                <c:formatCode>General</c:formatCode>
                <c:ptCount val="5"/>
                <c:pt idx="0">
                  <c:v>15</c:v>
                </c:pt>
                <c:pt idx="1">
                  <c:v>33</c:v>
                </c:pt>
                <c:pt idx="2">
                  <c:v>20</c:v>
                </c:pt>
                <c:pt idx="3">
                  <c:v>20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Лист1!$B$87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Лист1!$C$87:$G$87</c:f>
              <c:numCache>
                <c:formatCode>General</c:formatCode>
                <c:ptCount val="5"/>
                <c:pt idx="0">
                  <c:v>85</c:v>
                </c:pt>
                <c:pt idx="1">
                  <c:v>67</c:v>
                </c:pt>
                <c:pt idx="2">
                  <c:v>80</c:v>
                </c:pt>
                <c:pt idx="3">
                  <c:v>80</c:v>
                </c:pt>
                <c:pt idx="4">
                  <c:v>71</c:v>
                </c:pt>
              </c:numCache>
            </c:numRef>
          </c:val>
        </c:ser>
        <c:axId val="78004992"/>
        <c:axId val="78006528"/>
      </c:barChart>
      <c:catAx>
        <c:axId val="78004992"/>
        <c:scaling>
          <c:orientation val="minMax"/>
        </c:scaling>
        <c:axPos val="b"/>
        <c:tickLblPos val="nextTo"/>
        <c:crossAx val="78006528"/>
        <c:crosses val="autoZero"/>
        <c:auto val="1"/>
        <c:lblAlgn val="ctr"/>
        <c:lblOffset val="100"/>
      </c:catAx>
      <c:valAx>
        <c:axId val="78006528"/>
        <c:scaling>
          <c:orientation val="minMax"/>
        </c:scaling>
        <c:axPos val="l"/>
        <c:majorGridlines/>
        <c:numFmt formatCode="General" sourceLinked="1"/>
        <c:tickLblPos val="nextTo"/>
        <c:crossAx val="78004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2013-02-07T10:14:00Z</dcterms:created>
  <dcterms:modified xsi:type="dcterms:W3CDTF">2013-02-07T10:14:00Z</dcterms:modified>
</cp:coreProperties>
</file>