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36"/>
        <w:gridCol w:w="5953"/>
      </w:tblGrid>
      <w:tr w:rsidR="001B1761" w:rsidTr="00663A6E">
        <w:tblPrEx>
          <w:tblCellMar>
            <w:top w:w="0" w:type="dxa"/>
            <w:bottom w:w="0" w:type="dxa"/>
          </w:tblCellMar>
        </w:tblPrEx>
        <w:trPr>
          <w:trHeight w:val="127"/>
        </w:trPr>
        <w:tc>
          <w:tcPr>
            <w:tcW w:w="3936" w:type="dxa"/>
          </w:tcPr>
          <w:p w:rsidR="001B1761" w:rsidRDefault="001B1761">
            <w:pPr>
              <w:pStyle w:val="Default"/>
              <w:rPr>
                <w:sz w:val="28"/>
                <w:szCs w:val="28"/>
              </w:rPr>
            </w:pPr>
            <w:r>
              <w:rPr>
                <w:sz w:val="28"/>
                <w:szCs w:val="28"/>
              </w:rPr>
              <w:t xml:space="preserve">ФИО конкурсанта </w:t>
            </w:r>
          </w:p>
        </w:tc>
        <w:tc>
          <w:tcPr>
            <w:tcW w:w="5953" w:type="dxa"/>
          </w:tcPr>
          <w:p w:rsidR="001B1761" w:rsidRPr="00663A6E" w:rsidRDefault="001B1761">
            <w:pPr>
              <w:pStyle w:val="Default"/>
              <w:rPr>
                <w:sz w:val="28"/>
                <w:szCs w:val="28"/>
              </w:rPr>
            </w:pPr>
            <w:r>
              <w:rPr>
                <w:sz w:val="28"/>
                <w:szCs w:val="28"/>
              </w:rPr>
              <w:t xml:space="preserve">Тишкин Михаил </w:t>
            </w:r>
            <w:r w:rsidR="00663A6E">
              <w:rPr>
                <w:sz w:val="28"/>
                <w:szCs w:val="28"/>
              </w:rPr>
              <w:t>Юрьевич</w:t>
            </w:r>
          </w:p>
        </w:tc>
      </w:tr>
      <w:tr w:rsidR="001B1761" w:rsidTr="00663A6E">
        <w:tblPrEx>
          <w:tblCellMar>
            <w:top w:w="0" w:type="dxa"/>
            <w:bottom w:w="0" w:type="dxa"/>
          </w:tblCellMar>
        </w:tblPrEx>
        <w:trPr>
          <w:trHeight w:val="127"/>
        </w:trPr>
        <w:tc>
          <w:tcPr>
            <w:tcW w:w="3936" w:type="dxa"/>
          </w:tcPr>
          <w:p w:rsidR="001B1761" w:rsidRDefault="001B1761">
            <w:pPr>
              <w:pStyle w:val="Default"/>
              <w:rPr>
                <w:sz w:val="28"/>
                <w:szCs w:val="28"/>
              </w:rPr>
            </w:pPr>
            <w:r>
              <w:rPr>
                <w:sz w:val="28"/>
                <w:szCs w:val="28"/>
              </w:rPr>
              <w:t xml:space="preserve">Класс / возраст </w:t>
            </w:r>
          </w:p>
        </w:tc>
        <w:tc>
          <w:tcPr>
            <w:tcW w:w="5953" w:type="dxa"/>
          </w:tcPr>
          <w:p w:rsidR="001B1761" w:rsidRDefault="001B1761" w:rsidP="00663A6E">
            <w:pPr>
              <w:pStyle w:val="Default"/>
              <w:rPr>
                <w:sz w:val="28"/>
                <w:szCs w:val="28"/>
              </w:rPr>
            </w:pPr>
            <w:r>
              <w:rPr>
                <w:sz w:val="28"/>
                <w:szCs w:val="28"/>
              </w:rPr>
              <w:t>9</w:t>
            </w:r>
            <w:r w:rsidR="00663A6E">
              <w:rPr>
                <w:sz w:val="28"/>
                <w:szCs w:val="28"/>
              </w:rPr>
              <w:t>Ж</w:t>
            </w:r>
            <w:r>
              <w:rPr>
                <w:sz w:val="28"/>
                <w:szCs w:val="28"/>
              </w:rPr>
              <w:t xml:space="preserve"> класс</w:t>
            </w:r>
            <w:r w:rsidR="00663A6E">
              <w:rPr>
                <w:sz w:val="28"/>
                <w:szCs w:val="28"/>
              </w:rPr>
              <w:t xml:space="preserve"> </w:t>
            </w:r>
            <w:r>
              <w:rPr>
                <w:sz w:val="28"/>
                <w:szCs w:val="28"/>
              </w:rPr>
              <w:t>/</w:t>
            </w:r>
            <w:r w:rsidR="00663A6E">
              <w:rPr>
                <w:sz w:val="28"/>
                <w:szCs w:val="28"/>
              </w:rPr>
              <w:t xml:space="preserve"> 15 лет</w:t>
            </w:r>
          </w:p>
        </w:tc>
      </w:tr>
      <w:tr w:rsidR="001B1761" w:rsidTr="00663A6E">
        <w:tblPrEx>
          <w:tblCellMar>
            <w:top w:w="0" w:type="dxa"/>
            <w:bottom w:w="0" w:type="dxa"/>
          </w:tblCellMar>
        </w:tblPrEx>
        <w:trPr>
          <w:trHeight w:val="127"/>
        </w:trPr>
        <w:tc>
          <w:tcPr>
            <w:tcW w:w="3936" w:type="dxa"/>
          </w:tcPr>
          <w:p w:rsidR="001B1761" w:rsidRDefault="001B1761">
            <w:pPr>
              <w:pStyle w:val="Default"/>
              <w:rPr>
                <w:sz w:val="28"/>
                <w:szCs w:val="28"/>
              </w:rPr>
            </w:pPr>
            <w:r>
              <w:rPr>
                <w:sz w:val="28"/>
                <w:szCs w:val="28"/>
              </w:rPr>
              <w:t xml:space="preserve">Полное наименование МБОУ </w:t>
            </w:r>
          </w:p>
        </w:tc>
        <w:tc>
          <w:tcPr>
            <w:tcW w:w="5953" w:type="dxa"/>
          </w:tcPr>
          <w:p w:rsidR="001B1761" w:rsidRDefault="001B1761">
            <w:pPr>
              <w:pStyle w:val="Default"/>
              <w:rPr>
                <w:sz w:val="28"/>
                <w:szCs w:val="28"/>
              </w:rPr>
            </w:pPr>
            <w:r>
              <w:rPr>
                <w:sz w:val="28"/>
                <w:szCs w:val="28"/>
              </w:rPr>
              <w:t>МБОУ</w:t>
            </w:r>
            <w:r w:rsidR="00663A6E">
              <w:rPr>
                <w:sz w:val="28"/>
                <w:szCs w:val="28"/>
              </w:rPr>
              <w:t xml:space="preserve"> «</w:t>
            </w:r>
            <w:proofErr w:type="spellStart"/>
            <w:r w:rsidR="00663A6E">
              <w:rPr>
                <w:sz w:val="28"/>
                <w:szCs w:val="28"/>
              </w:rPr>
              <w:t>Сургутская</w:t>
            </w:r>
            <w:proofErr w:type="spellEnd"/>
            <w:r w:rsidR="00663A6E">
              <w:rPr>
                <w:sz w:val="28"/>
                <w:szCs w:val="28"/>
              </w:rPr>
              <w:t xml:space="preserve"> технологическая школа»</w:t>
            </w:r>
          </w:p>
        </w:tc>
      </w:tr>
      <w:tr w:rsidR="001B1761" w:rsidTr="00663A6E">
        <w:tblPrEx>
          <w:tblCellMar>
            <w:top w:w="0" w:type="dxa"/>
            <w:bottom w:w="0" w:type="dxa"/>
          </w:tblCellMar>
        </w:tblPrEx>
        <w:trPr>
          <w:trHeight w:val="127"/>
        </w:trPr>
        <w:tc>
          <w:tcPr>
            <w:tcW w:w="3936" w:type="dxa"/>
          </w:tcPr>
          <w:p w:rsidR="001B1761" w:rsidRDefault="001B1761">
            <w:pPr>
              <w:pStyle w:val="Default"/>
              <w:rPr>
                <w:sz w:val="28"/>
                <w:szCs w:val="28"/>
              </w:rPr>
            </w:pPr>
            <w:r>
              <w:rPr>
                <w:sz w:val="28"/>
                <w:szCs w:val="28"/>
              </w:rPr>
              <w:t xml:space="preserve">Иностранный язык </w:t>
            </w:r>
          </w:p>
        </w:tc>
        <w:tc>
          <w:tcPr>
            <w:tcW w:w="5953" w:type="dxa"/>
          </w:tcPr>
          <w:p w:rsidR="001B1761" w:rsidRDefault="001B1761">
            <w:pPr>
              <w:pStyle w:val="Default"/>
              <w:rPr>
                <w:sz w:val="28"/>
                <w:szCs w:val="28"/>
              </w:rPr>
            </w:pPr>
            <w:r>
              <w:rPr>
                <w:sz w:val="28"/>
                <w:szCs w:val="28"/>
              </w:rPr>
              <w:t>Английский язык</w:t>
            </w:r>
          </w:p>
        </w:tc>
      </w:tr>
      <w:tr w:rsidR="001B1761" w:rsidTr="00663A6E">
        <w:tblPrEx>
          <w:tblCellMar>
            <w:top w:w="0" w:type="dxa"/>
            <w:bottom w:w="0" w:type="dxa"/>
          </w:tblCellMar>
        </w:tblPrEx>
        <w:trPr>
          <w:trHeight w:val="295"/>
        </w:trPr>
        <w:tc>
          <w:tcPr>
            <w:tcW w:w="3936" w:type="dxa"/>
          </w:tcPr>
          <w:p w:rsidR="001B1761" w:rsidRDefault="001B1761">
            <w:pPr>
              <w:pStyle w:val="Default"/>
              <w:rPr>
                <w:sz w:val="28"/>
                <w:szCs w:val="28"/>
              </w:rPr>
            </w:pPr>
            <w:r>
              <w:rPr>
                <w:sz w:val="28"/>
                <w:szCs w:val="28"/>
              </w:rPr>
              <w:t xml:space="preserve">ФИО и должность педагога-наставника </w:t>
            </w:r>
          </w:p>
        </w:tc>
        <w:tc>
          <w:tcPr>
            <w:tcW w:w="5953" w:type="dxa"/>
          </w:tcPr>
          <w:p w:rsidR="001B1761" w:rsidRDefault="001B1761">
            <w:pPr>
              <w:pStyle w:val="Default"/>
              <w:rPr>
                <w:sz w:val="28"/>
                <w:szCs w:val="28"/>
              </w:rPr>
            </w:pPr>
            <w:r>
              <w:rPr>
                <w:sz w:val="28"/>
                <w:szCs w:val="28"/>
              </w:rPr>
              <w:t>Касаева Полина Викторовна, учитель английского языка</w:t>
            </w:r>
          </w:p>
        </w:tc>
      </w:tr>
      <w:tr w:rsidR="001B1761" w:rsidTr="00663A6E">
        <w:tblPrEx>
          <w:tblCellMar>
            <w:top w:w="0" w:type="dxa"/>
            <w:bottom w:w="0" w:type="dxa"/>
          </w:tblCellMar>
        </w:tblPrEx>
        <w:trPr>
          <w:trHeight w:val="288"/>
        </w:trPr>
        <w:tc>
          <w:tcPr>
            <w:tcW w:w="3936" w:type="dxa"/>
          </w:tcPr>
          <w:p w:rsidR="001B1761" w:rsidRDefault="001B1761">
            <w:pPr>
              <w:pStyle w:val="Default"/>
              <w:rPr>
                <w:sz w:val="28"/>
                <w:szCs w:val="28"/>
              </w:rPr>
            </w:pPr>
            <w:r>
              <w:rPr>
                <w:sz w:val="28"/>
                <w:szCs w:val="28"/>
              </w:rPr>
              <w:t xml:space="preserve">Контактные данные педагога </w:t>
            </w:r>
          </w:p>
          <w:p w:rsidR="001B1761" w:rsidRDefault="001B1761">
            <w:pPr>
              <w:pStyle w:val="Default"/>
              <w:rPr>
                <w:sz w:val="28"/>
                <w:szCs w:val="28"/>
              </w:rPr>
            </w:pPr>
            <w:r>
              <w:rPr>
                <w:sz w:val="28"/>
                <w:szCs w:val="28"/>
              </w:rPr>
              <w:t>(</w:t>
            </w:r>
            <w:proofErr w:type="spellStart"/>
            <w:r>
              <w:rPr>
                <w:sz w:val="28"/>
                <w:szCs w:val="28"/>
              </w:rPr>
              <w:t>E-mail</w:t>
            </w:r>
            <w:proofErr w:type="spellEnd"/>
            <w:r>
              <w:rPr>
                <w:sz w:val="28"/>
                <w:szCs w:val="28"/>
              </w:rPr>
              <w:t xml:space="preserve">, телефон) </w:t>
            </w:r>
          </w:p>
        </w:tc>
        <w:tc>
          <w:tcPr>
            <w:tcW w:w="5953" w:type="dxa"/>
          </w:tcPr>
          <w:p w:rsidR="00663A6E" w:rsidRDefault="001B1761">
            <w:pPr>
              <w:pStyle w:val="Default"/>
              <w:rPr>
                <w:sz w:val="28"/>
                <w:szCs w:val="28"/>
              </w:rPr>
            </w:pPr>
            <w:hyperlink r:id="rId4" w:history="1">
              <w:r w:rsidRPr="00D626C4">
                <w:rPr>
                  <w:rStyle w:val="a4"/>
                  <w:sz w:val="28"/>
                  <w:szCs w:val="28"/>
                  <w:lang w:val="en-US"/>
                </w:rPr>
                <w:t>poooolina@mail.ru</w:t>
              </w:r>
            </w:hyperlink>
            <w:r>
              <w:rPr>
                <w:sz w:val="28"/>
                <w:szCs w:val="28"/>
                <w:lang w:val="en-US"/>
              </w:rPr>
              <w:t>,</w:t>
            </w:r>
          </w:p>
          <w:p w:rsidR="001B1761" w:rsidRPr="001B1761" w:rsidRDefault="001B1761">
            <w:pPr>
              <w:pStyle w:val="Default"/>
              <w:rPr>
                <w:sz w:val="28"/>
                <w:szCs w:val="28"/>
                <w:lang w:val="en-US"/>
              </w:rPr>
            </w:pPr>
            <w:r>
              <w:rPr>
                <w:sz w:val="28"/>
                <w:szCs w:val="28"/>
                <w:lang w:val="en-US"/>
              </w:rPr>
              <w:t xml:space="preserve"> 89048787758 </w:t>
            </w:r>
          </w:p>
        </w:tc>
      </w:tr>
    </w:tbl>
    <w:p w:rsidR="001B1761" w:rsidRDefault="001B1761"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663A6E" w:rsidRDefault="00663A6E" w:rsidP="00506941">
      <w:pPr>
        <w:pStyle w:val="a3"/>
        <w:spacing w:before="240" w:beforeAutospacing="0" w:after="240" w:afterAutospacing="0"/>
        <w:jc w:val="center"/>
        <w:rPr>
          <w:color w:val="000000"/>
          <w:sz w:val="28"/>
          <w:szCs w:val="28"/>
        </w:rPr>
      </w:pPr>
    </w:p>
    <w:p w:rsidR="00506941" w:rsidRPr="00D37A21" w:rsidRDefault="00506941" w:rsidP="00506941">
      <w:pPr>
        <w:pStyle w:val="a3"/>
        <w:spacing w:before="240" w:beforeAutospacing="0" w:after="240" w:afterAutospacing="0"/>
        <w:jc w:val="center"/>
        <w:rPr>
          <w:i/>
          <w:lang w:val="en-US"/>
        </w:rPr>
      </w:pPr>
      <w:r w:rsidRPr="00D37A21">
        <w:rPr>
          <w:i/>
          <w:color w:val="000000"/>
          <w:sz w:val="28"/>
          <w:szCs w:val="28"/>
          <w:lang w:val="en-US"/>
        </w:rPr>
        <w:lastRenderedPageBreak/>
        <w:t xml:space="preserve">“Three Battlefields” </w:t>
      </w:r>
      <w:r w:rsidR="00C05575" w:rsidRPr="00D37A21">
        <w:rPr>
          <w:i/>
          <w:color w:val="000000"/>
          <w:sz w:val="28"/>
          <w:szCs w:val="28"/>
          <w:lang w:val="en-US"/>
        </w:rPr>
        <w:t xml:space="preserve">for </w:t>
      </w:r>
      <w:r w:rsidRPr="00D37A21">
        <w:rPr>
          <w:i/>
          <w:color w:val="000000"/>
          <w:sz w:val="28"/>
          <w:szCs w:val="28"/>
          <w:lang w:val="en-US"/>
        </w:rPr>
        <w:t>patriotic education</w:t>
      </w:r>
    </w:p>
    <w:p w:rsidR="00506941" w:rsidRPr="00506941" w:rsidRDefault="00506941" w:rsidP="00506941">
      <w:pPr>
        <w:pStyle w:val="a3"/>
        <w:spacing w:before="240" w:beforeAutospacing="0" w:after="240" w:afterAutospacing="0"/>
        <w:jc w:val="both"/>
        <w:rPr>
          <w:lang w:val="en-US"/>
        </w:rPr>
      </w:pPr>
      <w:r w:rsidRPr="00506941">
        <w:rPr>
          <w:color w:val="000000"/>
          <w:sz w:val="28"/>
          <w:szCs w:val="28"/>
          <w:lang w:val="en-US"/>
        </w:rPr>
        <w:t xml:space="preserve">Nowadays the problem of patriotic education of </w:t>
      </w:r>
      <w:r w:rsidR="00974106">
        <w:rPr>
          <w:color w:val="000000"/>
          <w:sz w:val="28"/>
          <w:szCs w:val="28"/>
          <w:lang w:val="en-US"/>
        </w:rPr>
        <w:t>youth</w:t>
      </w:r>
      <w:r w:rsidRPr="00506941">
        <w:rPr>
          <w:color w:val="000000"/>
          <w:sz w:val="28"/>
          <w:szCs w:val="28"/>
          <w:lang w:val="en-US"/>
        </w:rPr>
        <w:t xml:space="preserve"> is increasingly being raised.</w:t>
      </w:r>
      <w:r w:rsidRPr="00506941">
        <w:rPr>
          <w:rFonts w:ascii="Arial" w:hAnsi="Arial" w:cs="Arial"/>
          <w:color w:val="000000"/>
          <w:sz w:val="22"/>
          <w:szCs w:val="22"/>
          <w:lang w:val="en-US"/>
        </w:rPr>
        <w:t xml:space="preserve"> </w:t>
      </w:r>
      <w:r w:rsidRPr="00506941">
        <w:rPr>
          <w:color w:val="000000"/>
          <w:sz w:val="28"/>
          <w:szCs w:val="28"/>
          <w:lang w:val="en-US"/>
        </w:rPr>
        <w:t>Few young people seek to study the events of Russian history with genuine curiosity. We all live in the present and make plans for the future… But how can we understand without</w:t>
      </w:r>
      <w:r w:rsidR="00D37A21" w:rsidRPr="00D37A21">
        <w:rPr>
          <w:color w:val="000000"/>
          <w:sz w:val="28"/>
          <w:szCs w:val="28"/>
          <w:lang w:val="en-US"/>
        </w:rPr>
        <w:t xml:space="preserve"> </w:t>
      </w:r>
      <w:r w:rsidR="00D37A21">
        <w:rPr>
          <w:color w:val="000000"/>
          <w:sz w:val="28"/>
          <w:szCs w:val="28"/>
          <w:lang w:val="en-US"/>
        </w:rPr>
        <w:t>knowing</w:t>
      </w:r>
      <w:r w:rsidRPr="00506941">
        <w:rPr>
          <w:color w:val="000000"/>
          <w:sz w:val="28"/>
          <w:szCs w:val="28"/>
          <w:lang w:val="en-US"/>
        </w:rPr>
        <w:t xml:space="preserve"> the events of the past </w:t>
      </w:r>
      <w:r w:rsidR="003A0691">
        <w:rPr>
          <w:color w:val="000000"/>
          <w:sz w:val="28"/>
          <w:szCs w:val="28"/>
          <w:lang w:val="en-US"/>
        </w:rPr>
        <w:t>where we are heading</w:t>
      </w:r>
      <w:r w:rsidRPr="00506941">
        <w:rPr>
          <w:color w:val="000000"/>
          <w:sz w:val="28"/>
          <w:szCs w:val="28"/>
          <w:lang w:val="en-US"/>
        </w:rPr>
        <w:t xml:space="preserve">? </w:t>
      </w:r>
      <w:r w:rsidR="00C05575">
        <w:rPr>
          <w:color w:val="000000"/>
          <w:sz w:val="28"/>
          <w:szCs w:val="28"/>
          <w:lang w:val="en-US"/>
        </w:rPr>
        <w:t>To</w:t>
      </w:r>
      <w:r w:rsidRPr="00506941">
        <w:rPr>
          <w:color w:val="000000"/>
          <w:sz w:val="28"/>
          <w:szCs w:val="28"/>
          <w:lang w:val="en-US"/>
        </w:rPr>
        <w:t xml:space="preserve"> awaken the real interest of the younger generation in the history of their country, the project "Three Battlefields of Russia" was created in Surgut.</w:t>
      </w:r>
    </w:p>
    <w:p w:rsidR="00506941" w:rsidRPr="00506941" w:rsidRDefault="00506941" w:rsidP="00506941">
      <w:pPr>
        <w:pStyle w:val="a3"/>
        <w:spacing w:before="240" w:beforeAutospacing="0" w:after="240" w:afterAutospacing="0"/>
        <w:jc w:val="both"/>
        <w:rPr>
          <w:lang w:val="en-US"/>
        </w:rPr>
      </w:pPr>
      <w:r w:rsidRPr="00506941">
        <w:rPr>
          <w:color w:val="000000"/>
          <w:sz w:val="28"/>
          <w:szCs w:val="28"/>
          <w:lang w:val="en-US"/>
        </w:rPr>
        <w:t xml:space="preserve">Initially, the project was called "Where you are standing now, there is the </w:t>
      </w:r>
      <w:proofErr w:type="spellStart"/>
      <w:r w:rsidRPr="00506941">
        <w:rPr>
          <w:color w:val="000000"/>
          <w:sz w:val="28"/>
          <w:szCs w:val="28"/>
          <w:lang w:val="en-US"/>
        </w:rPr>
        <w:t>Kulikovo</w:t>
      </w:r>
      <w:proofErr w:type="spellEnd"/>
      <w:r w:rsidRPr="00506941">
        <w:rPr>
          <w:color w:val="000000"/>
          <w:sz w:val="28"/>
          <w:szCs w:val="28"/>
          <w:lang w:val="en-US"/>
        </w:rPr>
        <w:t xml:space="preserve"> field", it was created in 2003 by </w:t>
      </w:r>
      <w:proofErr w:type="spellStart"/>
      <w:r w:rsidRPr="00506941">
        <w:rPr>
          <w:color w:val="000000"/>
          <w:sz w:val="28"/>
          <w:szCs w:val="28"/>
          <w:lang w:val="en-US"/>
        </w:rPr>
        <w:t>Evgenia</w:t>
      </w:r>
      <w:proofErr w:type="spellEnd"/>
      <w:r w:rsidRPr="00506941">
        <w:rPr>
          <w:color w:val="000000"/>
          <w:sz w:val="28"/>
          <w:szCs w:val="28"/>
          <w:lang w:val="en-US"/>
        </w:rPr>
        <w:t xml:space="preserve"> </w:t>
      </w:r>
      <w:proofErr w:type="spellStart"/>
      <w:r w:rsidRPr="00506941">
        <w:rPr>
          <w:color w:val="000000"/>
          <w:sz w:val="28"/>
          <w:szCs w:val="28"/>
          <w:lang w:val="en-US"/>
        </w:rPr>
        <w:t>Nesterkina</w:t>
      </w:r>
      <w:proofErr w:type="spellEnd"/>
      <w:r w:rsidRPr="00506941">
        <w:rPr>
          <w:color w:val="000000"/>
          <w:sz w:val="28"/>
          <w:szCs w:val="28"/>
          <w:lang w:val="en-US"/>
        </w:rPr>
        <w:t xml:space="preserve"> and </w:t>
      </w:r>
      <w:proofErr w:type="spellStart"/>
      <w:r w:rsidRPr="00506941">
        <w:rPr>
          <w:color w:val="000000"/>
          <w:sz w:val="28"/>
          <w:szCs w:val="28"/>
          <w:lang w:val="en-US"/>
        </w:rPr>
        <w:t>Nadezhda</w:t>
      </w:r>
      <w:proofErr w:type="spellEnd"/>
      <w:r w:rsidRPr="00506941">
        <w:rPr>
          <w:color w:val="000000"/>
          <w:sz w:val="28"/>
          <w:szCs w:val="28"/>
          <w:lang w:val="en-US"/>
        </w:rPr>
        <w:t xml:space="preserve"> </w:t>
      </w:r>
      <w:proofErr w:type="spellStart"/>
      <w:r w:rsidRPr="00506941">
        <w:rPr>
          <w:color w:val="000000"/>
          <w:sz w:val="28"/>
          <w:szCs w:val="28"/>
          <w:lang w:val="en-US"/>
        </w:rPr>
        <w:t>Muntyan</w:t>
      </w:r>
      <w:proofErr w:type="spellEnd"/>
      <w:r w:rsidRPr="00506941">
        <w:rPr>
          <w:color w:val="000000"/>
          <w:sz w:val="28"/>
          <w:szCs w:val="28"/>
          <w:lang w:val="en-US"/>
        </w:rPr>
        <w:t>, the teachers of Surgut Polytechnic College. In 2012 the teachers of the college proposed to improve the existing project and implement it for Surgut pupils, and a year later the first season of the "Three Battlefields" started. For 10 years of its existence, the project has united more than 50000 schoolchildren and 7654 people became participants in 2022.</w:t>
      </w:r>
    </w:p>
    <w:p w:rsidR="00506941" w:rsidRPr="00506941" w:rsidRDefault="00506941" w:rsidP="00506941">
      <w:pPr>
        <w:pStyle w:val="a3"/>
        <w:spacing w:before="240" w:beforeAutospacing="0" w:after="240" w:afterAutospacing="0"/>
        <w:jc w:val="both"/>
        <w:rPr>
          <w:lang w:val="en-US"/>
        </w:rPr>
      </w:pPr>
      <w:r w:rsidRPr="00506941">
        <w:rPr>
          <w:color w:val="000000"/>
          <w:sz w:val="28"/>
          <w:szCs w:val="28"/>
          <w:lang w:val="en-US"/>
        </w:rPr>
        <w:t>Each season of the project is designed for a calendar year, during which schoolchildren study the history of the three battlefields of Russia:</w:t>
      </w:r>
      <w:r w:rsidRPr="00506941">
        <w:rPr>
          <w:rFonts w:ascii="Arial" w:hAnsi="Arial" w:cs="Arial"/>
          <w:color w:val="000000"/>
          <w:sz w:val="22"/>
          <w:szCs w:val="22"/>
          <w:lang w:val="en-US"/>
        </w:rPr>
        <w:t xml:space="preserve"> </w:t>
      </w:r>
      <w:proofErr w:type="spellStart"/>
      <w:r w:rsidRPr="00506941">
        <w:rPr>
          <w:color w:val="000000"/>
          <w:sz w:val="28"/>
          <w:szCs w:val="28"/>
          <w:lang w:val="en-US"/>
        </w:rPr>
        <w:t>Kulikovo</w:t>
      </w:r>
      <w:proofErr w:type="spellEnd"/>
      <w:r w:rsidRPr="00506941">
        <w:rPr>
          <w:color w:val="000000"/>
          <w:sz w:val="28"/>
          <w:szCs w:val="28"/>
          <w:lang w:val="en-US"/>
        </w:rPr>
        <w:t xml:space="preserve">, Borodino and the Battle of </w:t>
      </w:r>
      <w:proofErr w:type="spellStart"/>
      <w:r w:rsidRPr="00506941">
        <w:rPr>
          <w:color w:val="000000"/>
          <w:sz w:val="28"/>
          <w:szCs w:val="28"/>
          <w:lang w:val="en-US"/>
        </w:rPr>
        <w:t>Prokhorovka</w:t>
      </w:r>
      <w:proofErr w:type="spellEnd"/>
      <w:r w:rsidRPr="00506941">
        <w:rPr>
          <w:color w:val="000000"/>
          <w:sz w:val="28"/>
          <w:szCs w:val="28"/>
          <w:lang w:val="en-US"/>
        </w:rPr>
        <w:t>,</w:t>
      </w:r>
      <w:r w:rsidRPr="00506941">
        <w:rPr>
          <w:rFonts w:ascii="Arial" w:hAnsi="Arial" w:cs="Arial"/>
          <w:color w:val="000000"/>
          <w:sz w:val="22"/>
          <w:szCs w:val="22"/>
          <w:lang w:val="en-US"/>
        </w:rPr>
        <w:t xml:space="preserve"> </w:t>
      </w:r>
      <w:r w:rsidRPr="00506941">
        <w:rPr>
          <w:color w:val="000000"/>
          <w:sz w:val="28"/>
          <w:szCs w:val="28"/>
          <w:lang w:val="en-US"/>
        </w:rPr>
        <w:t xml:space="preserve">where our compatriots defended the fatherland at different times. Pupils also participate in </w:t>
      </w:r>
      <w:r>
        <w:rPr>
          <w:color w:val="000000"/>
          <w:sz w:val="28"/>
          <w:szCs w:val="28"/>
          <w:lang w:val="en-US"/>
        </w:rPr>
        <w:t xml:space="preserve">various </w:t>
      </w:r>
      <w:r w:rsidRPr="00506941">
        <w:rPr>
          <w:color w:val="000000"/>
          <w:sz w:val="28"/>
          <w:szCs w:val="28"/>
          <w:lang w:val="en-US"/>
        </w:rPr>
        <w:t xml:space="preserve">quizzes and games, attend thematic excursions, simulate historical events and </w:t>
      </w:r>
      <w:r>
        <w:rPr>
          <w:color w:val="000000"/>
          <w:sz w:val="28"/>
          <w:szCs w:val="28"/>
          <w:lang w:val="en-US"/>
        </w:rPr>
        <w:t>take part</w:t>
      </w:r>
      <w:r w:rsidRPr="00506941">
        <w:rPr>
          <w:color w:val="000000"/>
          <w:sz w:val="28"/>
          <w:szCs w:val="28"/>
          <w:lang w:val="en-US"/>
        </w:rPr>
        <w:t xml:space="preserve"> in reconstructed battles.</w:t>
      </w:r>
    </w:p>
    <w:p w:rsidR="00506941" w:rsidRPr="00506941" w:rsidRDefault="00C05575" w:rsidP="00643C7D">
      <w:pPr>
        <w:pStyle w:val="a3"/>
        <w:spacing w:before="0" w:beforeAutospacing="0" w:after="0" w:afterAutospacing="0"/>
        <w:jc w:val="both"/>
        <w:rPr>
          <w:lang w:val="en-US"/>
        </w:rPr>
      </w:pPr>
      <w:r>
        <w:rPr>
          <w:color w:val="000000"/>
          <w:sz w:val="28"/>
          <w:szCs w:val="28"/>
          <w:lang w:val="en-US"/>
        </w:rPr>
        <w:t>Overall</w:t>
      </w:r>
      <w:r w:rsidRPr="00506941">
        <w:rPr>
          <w:color w:val="000000"/>
          <w:sz w:val="28"/>
          <w:szCs w:val="28"/>
          <w:lang w:val="en-US"/>
        </w:rPr>
        <w:t>, "Three Battlefields" is a good solution to instill</w:t>
      </w:r>
      <w:r>
        <w:rPr>
          <w:color w:val="000000"/>
          <w:sz w:val="28"/>
          <w:szCs w:val="28"/>
          <w:lang w:val="en-US"/>
        </w:rPr>
        <w:t xml:space="preserve"> </w:t>
      </w:r>
      <w:r w:rsidR="004C3394">
        <w:rPr>
          <w:color w:val="000000"/>
          <w:sz w:val="28"/>
          <w:szCs w:val="28"/>
          <w:lang w:val="en-US"/>
        </w:rPr>
        <w:t xml:space="preserve">in young people </w:t>
      </w:r>
      <w:r w:rsidRPr="00506941">
        <w:rPr>
          <w:color w:val="000000"/>
          <w:sz w:val="28"/>
          <w:szCs w:val="28"/>
          <w:lang w:val="en-US"/>
        </w:rPr>
        <w:t xml:space="preserve">patriotic </w:t>
      </w:r>
      <w:r w:rsidR="004C3394">
        <w:rPr>
          <w:color w:val="000000"/>
          <w:sz w:val="28"/>
          <w:szCs w:val="28"/>
          <w:lang w:val="en-US"/>
        </w:rPr>
        <w:t>values</w:t>
      </w:r>
      <w:r>
        <w:rPr>
          <w:color w:val="000000"/>
          <w:sz w:val="28"/>
          <w:szCs w:val="28"/>
          <w:lang w:val="en-US"/>
        </w:rPr>
        <w:t>.</w:t>
      </w:r>
      <w:r w:rsidRPr="00506941">
        <w:rPr>
          <w:color w:val="000000"/>
          <w:sz w:val="28"/>
          <w:szCs w:val="28"/>
          <w:lang w:val="en-US"/>
        </w:rPr>
        <w:t xml:space="preserve"> </w:t>
      </w:r>
      <w:r w:rsidR="00506941" w:rsidRPr="00506941">
        <w:rPr>
          <w:color w:val="000000"/>
          <w:sz w:val="28"/>
          <w:szCs w:val="28"/>
          <w:lang w:val="en-US"/>
        </w:rPr>
        <w:t xml:space="preserve">Participating in this project, </w:t>
      </w:r>
      <w:r w:rsidR="00506941">
        <w:rPr>
          <w:color w:val="000000"/>
          <w:sz w:val="28"/>
          <w:szCs w:val="28"/>
          <w:lang w:val="en-US"/>
        </w:rPr>
        <w:t>a lot of schoolchildren</w:t>
      </w:r>
      <w:r w:rsidR="00506941" w:rsidRPr="00506941">
        <w:rPr>
          <w:color w:val="000000"/>
          <w:sz w:val="28"/>
          <w:szCs w:val="28"/>
          <w:lang w:val="en-US"/>
        </w:rPr>
        <w:t xml:space="preserve"> get involved </w:t>
      </w:r>
      <w:r w:rsidR="003A0691" w:rsidRPr="00506941">
        <w:rPr>
          <w:color w:val="000000"/>
          <w:sz w:val="28"/>
          <w:szCs w:val="28"/>
          <w:lang w:val="en-US"/>
        </w:rPr>
        <w:t xml:space="preserve">with a great interest </w:t>
      </w:r>
      <w:r w:rsidR="00506941" w:rsidRPr="00506941">
        <w:rPr>
          <w:color w:val="000000"/>
          <w:sz w:val="28"/>
          <w:szCs w:val="28"/>
          <w:lang w:val="en-US"/>
        </w:rPr>
        <w:t>in the study of history.  They</w:t>
      </w:r>
      <w:r w:rsidR="00506941" w:rsidRPr="00506941">
        <w:rPr>
          <w:color w:val="000000"/>
          <w:sz w:val="28"/>
          <w:szCs w:val="28"/>
          <w:shd w:val="clear" w:color="auto" w:fill="FFFFFF"/>
          <w:lang w:val="en-US"/>
        </w:rPr>
        <w:t xml:space="preserve"> are immersed in the past</w:t>
      </w:r>
      <w:r w:rsidR="00506941" w:rsidRPr="00506941">
        <w:rPr>
          <w:color w:val="000000"/>
          <w:sz w:val="28"/>
          <w:szCs w:val="28"/>
          <w:lang w:val="en-US"/>
        </w:rPr>
        <w:t xml:space="preserve"> and strive to be like the heroes of those days.</w:t>
      </w:r>
      <w:r>
        <w:rPr>
          <w:color w:val="000000"/>
          <w:sz w:val="28"/>
          <w:szCs w:val="28"/>
          <w:lang w:val="en-US"/>
        </w:rPr>
        <w:t xml:space="preserve"> I strongly believe that </w:t>
      </w:r>
      <w:r w:rsidR="00974106">
        <w:rPr>
          <w:color w:val="000000"/>
          <w:sz w:val="28"/>
          <w:szCs w:val="28"/>
          <w:lang w:val="en-US"/>
        </w:rPr>
        <w:t>creating such educational projects</w:t>
      </w:r>
      <w:r w:rsidR="004C3394">
        <w:rPr>
          <w:color w:val="000000"/>
          <w:sz w:val="28"/>
          <w:szCs w:val="28"/>
          <w:lang w:val="en-US"/>
        </w:rPr>
        <w:t xml:space="preserve"> </w:t>
      </w:r>
      <w:r w:rsidR="00974106">
        <w:rPr>
          <w:color w:val="000000"/>
          <w:sz w:val="28"/>
          <w:szCs w:val="28"/>
          <w:lang w:val="en-US"/>
        </w:rPr>
        <w:t xml:space="preserve">we help </w:t>
      </w:r>
      <w:r>
        <w:rPr>
          <w:color w:val="000000"/>
          <w:sz w:val="28"/>
          <w:szCs w:val="28"/>
          <w:lang w:val="en-US"/>
        </w:rPr>
        <w:t>our</w:t>
      </w:r>
      <w:r w:rsidR="00506941" w:rsidRPr="00506941">
        <w:rPr>
          <w:color w:val="000000"/>
          <w:sz w:val="28"/>
          <w:szCs w:val="28"/>
          <w:lang w:val="en-US"/>
        </w:rPr>
        <w:t xml:space="preserve"> future generations </w:t>
      </w:r>
      <w:r w:rsidR="004C3394">
        <w:rPr>
          <w:color w:val="000000"/>
          <w:sz w:val="28"/>
          <w:szCs w:val="28"/>
          <w:lang w:val="en-US"/>
        </w:rPr>
        <w:t>go through</w:t>
      </w:r>
      <w:r w:rsidR="00974106">
        <w:rPr>
          <w:color w:val="000000"/>
          <w:sz w:val="28"/>
          <w:szCs w:val="28"/>
          <w:lang w:val="en-US"/>
        </w:rPr>
        <w:t xml:space="preserve"> their lives</w:t>
      </w:r>
      <w:r w:rsidR="00974106" w:rsidRPr="00974106">
        <w:rPr>
          <w:color w:val="000000"/>
          <w:sz w:val="28"/>
          <w:szCs w:val="28"/>
          <w:lang w:val="en-US"/>
        </w:rPr>
        <w:t xml:space="preserve"> </w:t>
      </w:r>
      <w:r w:rsidR="00974106">
        <w:rPr>
          <w:color w:val="000000"/>
          <w:sz w:val="28"/>
          <w:szCs w:val="28"/>
          <w:lang w:val="en-US"/>
        </w:rPr>
        <w:t>happ</w:t>
      </w:r>
      <w:r w:rsidR="004C3394">
        <w:rPr>
          <w:color w:val="000000"/>
          <w:sz w:val="28"/>
          <w:szCs w:val="28"/>
          <w:lang w:val="en-US"/>
        </w:rPr>
        <w:t>ily</w:t>
      </w:r>
      <w:r w:rsidR="00974106">
        <w:rPr>
          <w:color w:val="000000"/>
          <w:sz w:val="28"/>
          <w:szCs w:val="28"/>
          <w:lang w:val="en-US"/>
        </w:rPr>
        <w:t>.</w:t>
      </w:r>
    </w:p>
    <w:p w:rsidR="00643C7D" w:rsidRDefault="00643C7D" w:rsidP="00506941">
      <w:pPr>
        <w:pStyle w:val="a3"/>
        <w:spacing w:before="240" w:beforeAutospacing="0" w:after="240" w:afterAutospacing="0"/>
        <w:jc w:val="center"/>
        <w:rPr>
          <w:color w:val="000000"/>
          <w:sz w:val="28"/>
          <w:szCs w:val="28"/>
          <w:lang w:val="en-US"/>
        </w:rPr>
      </w:pPr>
    </w:p>
    <w:p w:rsidR="00643C7D" w:rsidRDefault="00643C7D" w:rsidP="00506941">
      <w:pPr>
        <w:pStyle w:val="a3"/>
        <w:spacing w:before="240" w:beforeAutospacing="0" w:after="240" w:afterAutospacing="0"/>
        <w:jc w:val="center"/>
        <w:rPr>
          <w:color w:val="000000"/>
          <w:sz w:val="28"/>
          <w:szCs w:val="28"/>
          <w:lang w:val="en-US"/>
        </w:rPr>
      </w:pPr>
    </w:p>
    <w:p w:rsidR="00643C7D" w:rsidRDefault="00643C7D" w:rsidP="00506941">
      <w:pPr>
        <w:pStyle w:val="a3"/>
        <w:spacing w:before="240" w:beforeAutospacing="0" w:after="240" w:afterAutospacing="0"/>
        <w:jc w:val="center"/>
        <w:rPr>
          <w:color w:val="000000"/>
          <w:sz w:val="28"/>
          <w:szCs w:val="28"/>
          <w:lang w:val="en-US"/>
        </w:rPr>
      </w:pPr>
    </w:p>
    <w:p w:rsidR="00643C7D" w:rsidRDefault="00643C7D" w:rsidP="00506941">
      <w:pPr>
        <w:pStyle w:val="a3"/>
        <w:spacing w:before="240" w:beforeAutospacing="0" w:after="240" w:afterAutospacing="0"/>
        <w:jc w:val="center"/>
        <w:rPr>
          <w:color w:val="000000"/>
          <w:sz w:val="28"/>
          <w:szCs w:val="28"/>
          <w:lang w:val="en-US"/>
        </w:rPr>
      </w:pPr>
    </w:p>
    <w:sectPr w:rsidR="00643C7D" w:rsidSect="001B1761">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altName w:val="Times New Roman PSMT"/>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savePreviewPicture/>
  <w:compat/>
  <w:rsids>
    <w:rsidRoot w:val="00506941"/>
    <w:rsid w:val="001B1761"/>
    <w:rsid w:val="003A0691"/>
    <w:rsid w:val="004C3394"/>
    <w:rsid w:val="00506941"/>
    <w:rsid w:val="00643C7D"/>
    <w:rsid w:val="00663A6E"/>
    <w:rsid w:val="00974106"/>
    <w:rsid w:val="00C05575"/>
    <w:rsid w:val="00D37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69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1B1761"/>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1B176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5371980">
      <w:bodyDiv w:val="1"/>
      <w:marLeft w:val="0"/>
      <w:marRight w:val="0"/>
      <w:marTop w:val="0"/>
      <w:marBottom w:val="0"/>
      <w:divBdr>
        <w:top w:val="none" w:sz="0" w:space="0" w:color="auto"/>
        <w:left w:val="none" w:sz="0" w:space="0" w:color="auto"/>
        <w:bottom w:val="none" w:sz="0" w:space="0" w:color="auto"/>
        <w:right w:val="none" w:sz="0" w:space="0" w:color="auto"/>
      </w:divBdr>
    </w:div>
    <w:div w:id="43027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ooolin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337</Words>
  <Characters>1926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Полина Касаева</dc:creator>
  <cp:lastModifiedBy>Полина Касаева</cp:lastModifiedBy>
  <cp:revision>2</cp:revision>
  <dcterms:created xsi:type="dcterms:W3CDTF">2023-03-20T10:27:00Z</dcterms:created>
  <dcterms:modified xsi:type="dcterms:W3CDTF">2023-03-20T12:03:00Z</dcterms:modified>
</cp:coreProperties>
</file>