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F8" w:rsidRDefault="002D0D41" w:rsidP="002D0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</w:t>
      </w:r>
      <w:r w:rsidR="004878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Всероссийской олимпиады</w:t>
      </w:r>
      <w:r w:rsidR="00D50AF8">
        <w:rPr>
          <w:rFonts w:ascii="Times New Roman" w:hAnsi="Times New Roman" w:cs="Times New Roman"/>
          <w:sz w:val="28"/>
          <w:szCs w:val="28"/>
        </w:rPr>
        <w:t xml:space="preserve"> школьников по экологии</w:t>
      </w: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Pr="000F0FAA" w:rsidRDefault="000F0FAA" w:rsidP="000F0F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F0FAA" w:rsidRPr="002011BA" w:rsidRDefault="000F0FAA" w:rsidP="000F0FA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11BA">
        <w:rPr>
          <w:rFonts w:ascii="Times New Roman" w:hAnsi="Times New Roman" w:cs="Times New Roman"/>
          <w:b/>
          <w:sz w:val="40"/>
          <w:szCs w:val="40"/>
        </w:rPr>
        <w:t>Определение состояния хвои сосны обыкновенной</w:t>
      </w:r>
      <w:r w:rsidRPr="002011BA">
        <w:rPr>
          <w:rFonts w:ascii="Times New Roman" w:hAnsi="Times New Roman" w:cs="Times New Roman"/>
          <w:b/>
          <w:sz w:val="40"/>
          <w:szCs w:val="40"/>
        </w:rPr>
        <w:br/>
        <w:t xml:space="preserve"> для оценки загрязнённости атмосферы</w:t>
      </w: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Pr="00DA26CC" w:rsidRDefault="000F0FAA" w:rsidP="000F0F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выполнила</w:t>
      </w:r>
      <w:r w:rsidR="00AA7F54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Сизенёва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</w:t>
      </w:r>
      <w:r>
        <w:rPr>
          <w:rFonts w:ascii="Times New Roman" w:hAnsi="Times New Roman" w:cs="Times New Roman"/>
          <w:sz w:val="28"/>
          <w:szCs w:val="28"/>
        </w:rPr>
        <w:br/>
      </w:r>
      <w:r w:rsidR="00AA7F54">
        <w:rPr>
          <w:rFonts w:ascii="Times New Roman" w:hAnsi="Times New Roman" w:cs="Times New Roman"/>
          <w:sz w:val="28"/>
          <w:szCs w:val="28"/>
        </w:rPr>
        <w:t>10 класс</w:t>
      </w:r>
      <w:proofErr w:type="gramStart"/>
      <w:r w:rsidR="00AA7F5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A26CC">
        <w:rPr>
          <w:rFonts w:ascii="Times New Roman" w:hAnsi="Times New Roman" w:cs="Times New Roman"/>
          <w:sz w:val="28"/>
          <w:szCs w:val="28"/>
        </w:rPr>
        <w:t>,</w:t>
      </w:r>
      <w:r w:rsidR="00DA26CC">
        <w:rPr>
          <w:rFonts w:ascii="Times New Roman" w:hAnsi="Times New Roman" w:cs="Times New Roman"/>
          <w:sz w:val="28"/>
          <w:szCs w:val="28"/>
        </w:rPr>
        <w:br/>
        <w:t>МБОУ гимназия им. Ф.К. Салманова</w:t>
      </w:r>
    </w:p>
    <w:p w:rsidR="000F0FAA" w:rsidRP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FAA" w:rsidRPr="00AA7F54" w:rsidRDefault="00AA7F54" w:rsidP="00AA7F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Гилязетдинова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Г.Х.</w:t>
      </w:r>
    </w:p>
    <w:p w:rsidR="000F0FAA" w:rsidRDefault="000F0FAA" w:rsidP="000F0F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0FAA" w:rsidRDefault="000F0FAA" w:rsidP="000F0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BDF" w:rsidRDefault="00BE3BDF" w:rsidP="000F0F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Сургут</w:t>
      </w:r>
    </w:p>
    <w:p w:rsidR="00BE3BDF" w:rsidRPr="00BE3BDF" w:rsidRDefault="00BE3BDF" w:rsidP="000F0F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 год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165667"/>
        <w:docPartObj>
          <w:docPartGallery w:val="Table of Contents"/>
          <w:docPartUnique/>
        </w:docPartObj>
      </w:sdtPr>
      <w:sdtContent>
        <w:p w:rsidR="00D814B4" w:rsidRPr="00D814B4" w:rsidRDefault="00D814B4" w:rsidP="00D814B4">
          <w:pPr>
            <w:pStyle w:val="aa"/>
            <w:jc w:val="center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D814B4">
            <w:rPr>
              <w:rFonts w:ascii="Times New Roman" w:hAnsi="Times New Roman" w:cs="Times New Roman"/>
              <w:color w:val="auto"/>
              <w:sz w:val="32"/>
              <w:szCs w:val="32"/>
            </w:rPr>
            <w:t>Оглавление</w:t>
          </w:r>
        </w:p>
        <w:p w:rsidR="00D814B4" w:rsidRPr="00D814B4" w:rsidRDefault="00057BD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 w:rsidR="00D814B4">
            <w:instrText xml:space="preserve"> TOC \o "1-3" \h \z \u </w:instrText>
          </w:r>
          <w:r>
            <w:fldChar w:fldCharType="separate"/>
          </w:r>
          <w:hyperlink w:anchor="_Toc315002027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_Toc315002027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Pr="00D814B4" w:rsidRDefault="00057BD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5002028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Литературный обзор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_Toc315002028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Pr="00D814B4" w:rsidRDefault="00057BDC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5002029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Биологические особенности голосеменных растений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_Toc315002029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Pr="00D814B4" w:rsidRDefault="00057BDC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5002031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Биоэкологические особенности сосны обыкновенной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_Toc315002031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Pr="00D814B4" w:rsidRDefault="00057BD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5002032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Методика и объект исследования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_Toc315002032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Pr="00D814B4" w:rsidRDefault="00057BD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5002033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Результаты исследований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_Toc315002033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Pr="00D814B4" w:rsidRDefault="00057BD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5002034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_Toc315002034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Pr="00D814B4" w:rsidRDefault="00057BD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5002035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_Toc315002035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Pr="00D814B4" w:rsidRDefault="00057BD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5002036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Литература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_Toc315002036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Default="00057BDC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315002037" w:history="1">
            <w:r w:rsidR="00D814B4" w:rsidRPr="00D814B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14B4"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_Toc315002037 \h </w:instrTex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169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D814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14B4" w:rsidRDefault="00057BDC">
          <w:r>
            <w:fldChar w:fldCharType="end"/>
          </w:r>
        </w:p>
      </w:sdtContent>
    </w:sdt>
    <w:p w:rsidR="007A39C1" w:rsidRPr="007A39C1" w:rsidRDefault="007A39C1" w:rsidP="007A39C1">
      <w:pPr>
        <w:pStyle w:val="1"/>
      </w:pPr>
      <w:r w:rsidRPr="007A39C1">
        <w:br w:type="page"/>
      </w:r>
    </w:p>
    <w:p w:rsidR="00B13D9E" w:rsidRPr="000B6FA9" w:rsidRDefault="0038653A" w:rsidP="000B6FA9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315002027"/>
      <w:r w:rsidRPr="000B6FA9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0"/>
    </w:p>
    <w:p w:rsidR="00123037" w:rsidRDefault="0038653A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Появление на земле человека дало начало антропогенному воздействию на среду. </w:t>
      </w:r>
      <w:r w:rsidR="00DF1751">
        <w:rPr>
          <w:rFonts w:ascii="Times New Roman" w:hAnsi="Times New Roman" w:cs="Times New Roman"/>
          <w:sz w:val="28"/>
          <w:szCs w:val="28"/>
        </w:rPr>
        <w:t>С развитием промышленности росло вредное, а местами губительное влияние человека на экологию. Сегодня для поддержания экологического б</w:t>
      </w:r>
      <w:r w:rsidR="00DF1751">
        <w:rPr>
          <w:rFonts w:ascii="Times New Roman" w:hAnsi="Times New Roman" w:cs="Times New Roman"/>
          <w:sz w:val="28"/>
          <w:szCs w:val="28"/>
        </w:rPr>
        <w:t>а</w:t>
      </w:r>
      <w:r w:rsidR="00DF1751">
        <w:rPr>
          <w:rFonts w:ascii="Times New Roman" w:hAnsi="Times New Roman" w:cs="Times New Roman"/>
          <w:sz w:val="28"/>
          <w:szCs w:val="28"/>
        </w:rPr>
        <w:t xml:space="preserve">ланса требуется мониторинг окружающей среды </w:t>
      </w:r>
      <w:r w:rsidR="00123037">
        <w:rPr>
          <w:rFonts w:ascii="Times New Roman" w:hAnsi="Times New Roman" w:cs="Times New Roman"/>
          <w:sz w:val="28"/>
          <w:szCs w:val="28"/>
        </w:rPr>
        <w:t xml:space="preserve">– экологический мониторинг. </w:t>
      </w:r>
    </w:p>
    <w:p w:rsidR="0038653A" w:rsidRDefault="00123037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Экологический мониторинг - </w:t>
      </w:r>
      <w:r w:rsidR="00DF1751">
        <w:rPr>
          <w:rFonts w:ascii="Times New Roman" w:hAnsi="Times New Roman" w:cs="Times New Roman"/>
          <w:sz w:val="28"/>
          <w:szCs w:val="28"/>
        </w:rPr>
        <w:t>комплексная система наблюдений за состо</w:t>
      </w:r>
      <w:r w:rsidR="00DF1751">
        <w:rPr>
          <w:rFonts w:ascii="Times New Roman" w:hAnsi="Times New Roman" w:cs="Times New Roman"/>
          <w:sz w:val="28"/>
          <w:szCs w:val="28"/>
        </w:rPr>
        <w:t>я</w:t>
      </w:r>
      <w:r w:rsidR="00DF1751">
        <w:rPr>
          <w:rFonts w:ascii="Times New Roman" w:hAnsi="Times New Roman" w:cs="Times New Roman"/>
          <w:sz w:val="28"/>
          <w:szCs w:val="28"/>
        </w:rPr>
        <w:t>нием окружающей среды, оценки и прогноза изменений состояния окружа</w:t>
      </w:r>
      <w:r w:rsidR="00DF1751">
        <w:rPr>
          <w:rFonts w:ascii="Times New Roman" w:hAnsi="Times New Roman" w:cs="Times New Roman"/>
          <w:sz w:val="28"/>
          <w:szCs w:val="28"/>
        </w:rPr>
        <w:t>ю</w:t>
      </w:r>
      <w:r w:rsidR="00DF1751">
        <w:rPr>
          <w:rFonts w:ascii="Times New Roman" w:hAnsi="Times New Roman" w:cs="Times New Roman"/>
          <w:sz w:val="28"/>
          <w:szCs w:val="28"/>
        </w:rPr>
        <w:t>щей среды под воздействием природных и антропогенных факто</w:t>
      </w:r>
      <w:r>
        <w:rPr>
          <w:rFonts w:ascii="Times New Roman" w:hAnsi="Times New Roman" w:cs="Times New Roman"/>
          <w:sz w:val="28"/>
          <w:szCs w:val="28"/>
        </w:rPr>
        <w:t>ров.</w:t>
      </w:r>
    </w:p>
    <w:p w:rsidR="00A378A7" w:rsidRDefault="00DF1751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экологическом мониторинге используют различные методы исследов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ния. </w:t>
      </w:r>
      <w:r w:rsidR="00732D05">
        <w:rPr>
          <w:rFonts w:ascii="Times New Roman" w:hAnsi="Times New Roman" w:cs="Times New Roman"/>
          <w:sz w:val="28"/>
          <w:szCs w:val="28"/>
        </w:rPr>
        <w:t>Среди них выделяют дистанционные (аэрокосмические) и наземные мет</w:t>
      </w:r>
      <w:r w:rsidR="00732D05">
        <w:rPr>
          <w:rFonts w:ascii="Times New Roman" w:hAnsi="Times New Roman" w:cs="Times New Roman"/>
          <w:sz w:val="28"/>
          <w:szCs w:val="28"/>
        </w:rPr>
        <w:t>о</w:t>
      </w:r>
      <w:r w:rsidR="00732D05">
        <w:rPr>
          <w:rFonts w:ascii="Times New Roman" w:hAnsi="Times New Roman" w:cs="Times New Roman"/>
          <w:sz w:val="28"/>
          <w:szCs w:val="28"/>
        </w:rPr>
        <w:t>ды (биоинди</w:t>
      </w:r>
      <w:r w:rsidR="00A378A7">
        <w:rPr>
          <w:rFonts w:ascii="Times New Roman" w:hAnsi="Times New Roman" w:cs="Times New Roman"/>
          <w:sz w:val="28"/>
          <w:szCs w:val="28"/>
        </w:rPr>
        <w:t>кационные и физико-химические).</w:t>
      </w:r>
    </w:p>
    <w:p w:rsidR="00DF1751" w:rsidRDefault="00732D05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 века, в период, когда началось освоение окраин нашей 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ны, биоиндикационные исследования стали интенсивно развиваться. </w:t>
      </w:r>
      <w:r w:rsidR="00900995">
        <w:rPr>
          <w:rFonts w:ascii="Times New Roman" w:hAnsi="Times New Roman" w:cs="Times New Roman"/>
          <w:sz w:val="28"/>
          <w:szCs w:val="28"/>
        </w:rPr>
        <w:t>Биоинд</w:t>
      </w:r>
      <w:r w:rsidR="00900995">
        <w:rPr>
          <w:rFonts w:ascii="Times New Roman" w:hAnsi="Times New Roman" w:cs="Times New Roman"/>
          <w:sz w:val="28"/>
          <w:szCs w:val="28"/>
        </w:rPr>
        <w:t>и</w:t>
      </w:r>
      <w:r w:rsidR="00900995">
        <w:rPr>
          <w:rFonts w:ascii="Times New Roman" w:hAnsi="Times New Roman" w:cs="Times New Roman"/>
          <w:sz w:val="28"/>
          <w:szCs w:val="28"/>
        </w:rPr>
        <w:t>кация – метод исследования, позволяющий судить о состоянии окружающей среды по факту встречи, отсутствия, особенностям развития организ</w:t>
      </w:r>
      <w:r w:rsidR="00A378A7">
        <w:rPr>
          <w:rFonts w:ascii="Times New Roman" w:hAnsi="Times New Roman" w:cs="Times New Roman"/>
          <w:sz w:val="28"/>
          <w:szCs w:val="28"/>
        </w:rPr>
        <w:t>мов – би</w:t>
      </w:r>
      <w:r w:rsidR="00A378A7">
        <w:rPr>
          <w:rFonts w:ascii="Times New Roman" w:hAnsi="Times New Roman" w:cs="Times New Roman"/>
          <w:sz w:val="28"/>
          <w:szCs w:val="28"/>
        </w:rPr>
        <w:t>о</w:t>
      </w:r>
      <w:r w:rsidR="00A378A7">
        <w:rPr>
          <w:rFonts w:ascii="Times New Roman" w:hAnsi="Times New Roman" w:cs="Times New Roman"/>
          <w:sz w:val="28"/>
          <w:szCs w:val="28"/>
        </w:rPr>
        <w:t xml:space="preserve">индикаторов. Биоиндикаторы - </w:t>
      </w:r>
      <w:r w:rsidR="00900995">
        <w:rPr>
          <w:rFonts w:ascii="Times New Roman" w:hAnsi="Times New Roman" w:cs="Times New Roman"/>
          <w:sz w:val="28"/>
          <w:szCs w:val="28"/>
        </w:rPr>
        <w:t>орга</w:t>
      </w:r>
      <w:r w:rsidR="00A378A7">
        <w:rPr>
          <w:rFonts w:ascii="Times New Roman" w:hAnsi="Times New Roman" w:cs="Times New Roman"/>
          <w:sz w:val="28"/>
          <w:szCs w:val="28"/>
        </w:rPr>
        <w:t>низмы</w:t>
      </w:r>
      <w:r w:rsidR="00900995">
        <w:rPr>
          <w:rFonts w:ascii="Times New Roman" w:hAnsi="Times New Roman" w:cs="Times New Roman"/>
          <w:sz w:val="28"/>
          <w:szCs w:val="28"/>
        </w:rPr>
        <w:t xml:space="preserve">, присутствие, количество или </w:t>
      </w:r>
      <w:proofErr w:type="gramStart"/>
      <w:r w:rsidR="00900995">
        <w:rPr>
          <w:rFonts w:ascii="Times New Roman" w:hAnsi="Times New Roman" w:cs="Times New Roman"/>
          <w:sz w:val="28"/>
          <w:szCs w:val="28"/>
        </w:rPr>
        <w:t>ос</w:t>
      </w:r>
      <w:r w:rsidR="00900995">
        <w:rPr>
          <w:rFonts w:ascii="Times New Roman" w:hAnsi="Times New Roman" w:cs="Times New Roman"/>
          <w:sz w:val="28"/>
          <w:szCs w:val="28"/>
        </w:rPr>
        <w:t>о</w:t>
      </w:r>
      <w:r w:rsidR="00900995">
        <w:rPr>
          <w:rFonts w:ascii="Times New Roman" w:hAnsi="Times New Roman" w:cs="Times New Roman"/>
          <w:sz w:val="28"/>
          <w:szCs w:val="28"/>
        </w:rPr>
        <w:t>бенности</w:t>
      </w:r>
      <w:proofErr w:type="gramEnd"/>
      <w:r w:rsidR="00900995">
        <w:rPr>
          <w:rFonts w:ascii="Times New Roman" w:hAnsi="Times New Roman" w:cs="Times New Roman"/>
          <w:sz w:val="28"/>
          <w:szCs w:val="28"/>
        </w:rPr>
        <w:t xml:space="preserve"> развития которых служат показателями естественных процессов, у</w:t>
      </w:r>
      <w:r w:rsidR="00900995">
        <w:rPr>
          <w:rFonts w:ascii="Times New Roman" w:hAnsi="Times New Roman" w:cs="Times New Roman"/>
          <w:sz w:val="28"/>
          <w:szCs w:val="28"/>
        </w:rPr>
        <w:t>с</w:t>
      </w:r>
      <w:r w:rsidR="00900995">
        <w:rPr>
          <w:rFonts w:ascii="Times New Roman" w:hAnsi="Times New Roman" w:cs="Times New Roman"/>
          <w:sz w:val="28"/>
          <w:szCs w:val="28"/>
        </w:rPr>
        <w:t>ловий или антропогенных изменений среды оби</w:t>
      </w:r>
      <w:r w:rsidR="00A378A7">
        <w:rPr>
          <w:rFonts w:ascii="Times New Roman" w:hAnsi="Times New Roman" w:cs="Times New Roman"/>
          <w:sz w:val="28"/>
          <w:szCs w:val="28"/>
        </w:rPr>
        <w:t>тания</w:t>
      </w:r>
      <w:r w:rsidR="00900995">
        <w:rPr>
          <w:rFonts w:ascii="Times New Roman" w:hAnsi="Times New Roman" w:cs="Times New Roman"/>
          <w:sz w:val="28"/>
          <w:szCs w:val="28"/>
        </w:rPr>
        <w:t>.</w:t>
      </w:r>
    </w:p>
    <w:p w:rsidR="00813005" w:rsidRPr="00813005" w:rsidRDefault="00813005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005">
        <w:rPr>
          <w:rFonts w:ascii="Times New Roman" w:hAnsi="Times New Roman" w:cs="Times New Roman"/>
          <w:sz w:val="28"/>
          <w:szCs w:val="28"/>
        </w:rPr>
        <w:t>Генеральная Ассамблея ООН провозгласила 2011 год Международным г</w:t>
      </w:r>
      <w:r w:rsidRPr="00813005">
        <w:rPr>
          <w:rFonts w:ascii="Times New Roman" w:hAnsi="Times New Roman" w:cs="Times New Roman"/>
          <w:sz w:val="28"/>
          <w:szCs w:val="28"/>
        </w:rPr>
        <w:t>о</w:t>
      </w:r>
      <w:r w:rsidRPr="00813005">
        <w:rPr>
          <w:rFonts w:ascii="Times New Roman" w:hAnsi="Times New Roman" w:cs="Times New Roman"/>
          <w:sz w:val="28"/>
          <w:szCs w:val="28"/>
        </w:rPr>
        <w:t>дом лесов. Леса покрывают 31% поверхности суши. Они — легкие нашей пл</w:t>
      </w:r>
      <w:r w:rsidRPr="00813005">
        <w:rPr>
          <w:rFonts w:ascii="Times New Roman" w:hAnsi="Times New Roman" w:cs="Times New Roman"/>
          <w:sz w:val="28"/>
          <w:szCs w:val="28"/>
        </w:rPr>
        <w:t>а</w:t>
      </w:r>
      <w:r w:rsidRPr="00813005">
        <w:rPr>
          <w:rFonts w:ascii="Times New Roman" w:hAnsi="Times New Roman" w:cs="Times New Roman"/>
          <w:sz w:val="28"/>
          <w:szCs w:val="28"/>
        </w:rPr>
        <w:t>неты. 13% мировых лесов относятся к охраняемым природным территориям.</w:t>
      </w:r>
      <w:r w:rsidR="00D82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995" w:rsidRDefault="005E1F4A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 обыкновенная – одна из основных лесообразующих пород Сибири. Она может служить биоиндикатором круглогодично, как на региональном, так и на локальном уровне.</w:t>
      </w:r>
    </w:p>
    <w:p w:rsidR="00C81D11" w:rsidRDefault="00C81D11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A3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оценка состояния лесопарков города Сургута под влиянием антр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погенных воздействий.</w:t>
      </w:r>
    </w:p>
    <w:p w:rsidR="00C81D11" w:rsidRPr="005E6A34" w:rsidRDefault="00C81D11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A3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1D11" w:rsidRDefault="00C81D11" w:rsidP="003D2E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влияние атмосферного загрязнения на морфологические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знаки </w:t>
      </w:r>
      <w:r w:rsidR="00452ECB">
        <w:rPr>
          <w:rFonts w:ascii="Times New Roman" w:hAnsi="Times New Roman" w:cs="Times New Roman"/>
          <w:sz w:val="28"/>
          <w:szCs w:val="28"/>
        </w:rPr>
        <w:t>и состояние хвои</w:t>
      </w:r>
      <w:r>
        <w:rPr>
          <w:rFonts w:ascii="Times New Roman" w:hAnsi="Times New Roman" w:cs="Times New Roman"/>
          <w:sz w:val="28"/>
          <w:szCs w:val="28"/>
        </w:rPr>
        <w:t xml:space="preserve"> сосны обыкновенной.</w:t>
      </w:r>
    </w:p>
    <w:p w:rsidR="00C81D11" w:rsidRDefault="00C81D11" w:rsidP="003D2E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продолжительность жизни хвои.</w:t>
      </w:r>
    </w:p>
    <w:p w:rsidR="008D46B4" w:rsidRDefault="008D46B4" w:rsidP="003D2E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литературных источников.</w:t>
      </w:r>
    </w:p>
    <w:p w:rsidR="00C752CF" w:rsidRPr="005E6A34" w:rsidRDefault="00C81D11" w:rsidP="003D2EE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A34">
        <w:rPr>
          <w:rFonts w:ascii="Times New Roman" w:hAnsi="Times New Roman" w:cs="Times New Roman"/>
          <w:b/>
          <w:sz w:val="28"/>
          <w:szCs w:val="28"/>
        </w:rPr>
        <w:t xml:space="preserve">Актуальность темы: </w:t>
      </w:r>
    </w:p>
    <w:p w:rsidR="00C752CF" w:rsidRDefault="00C752CF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актуальна потому, что позволяет выявить степень загрязнения атм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сферы города Сургута с помощью биоиндикационного метода, так как загря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нение атмосферы оказывает отрицательное воздействие на все живые органи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:rsidR="00C752CF" w:rsidRDefault="00C752CF" w:rsidP="003D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2CF" w:rsidRDefault="00C752CF" w:rsidP="003D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2CF" w:rsidRDefault="00C752CF" w:rsidP="003D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2CF" w:rsidRDefault="00C752CF" w:rsidP="003D2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07F1" w:rsidRDefault="007A07F1" w:rsidP="007A07F1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315002028"/>
      <w:r w:rsidRPr="007A07F1">
        <w:rPr>
          <w:rFonts w:ascii="Times New Roman" w:hAnsi="Times New Roman" w:cs="Times New Roman"/>
          <w:color w:val="auto"/>
          <w:sz w:val="32"/>
          <w:szCs w:val="32"/>
        </w:rPr>
        <w:lastRenderedPageBreak/>
        <w:t>Литературный обзор</w:t>
      </w:r>
      <w:bookmarkEnd w:id="1"/>
    </w:p>
    <w:p w:rsidR="007A07F1" w:rsidRDefault="007A07F1" w:rsidP="007A07F1">
      <w:pPr>
        <w:pStyle w:val="2"/>
        <w:jc w:val="center"/>
        <w:rPr>
          <w:sz w:val="28"/>
          <w:szCs w:val="28"/>
        </w:rPr>
      </w:pPr>
      <w:bookmarkStart w:id="2" w:name="_Toc315002029"/>
      <w:r w:rsidRPr="007A07F1">
        <w:rPr>
          <w:sz w:val="28"/>
          <w:szCs w:val="28"/>
        </w:rPr>
        <w:t>Биологические особенности голосеменных растений</w:t>
      </w:r>
      <w:bookmarkEnd w:id="2"/>
    </w:p>
    <w:p w:rsidR="00571C8C" w:rsidRPr="00B66C5C" w:rsidRDefault="00B66C5C" w:rsidP="00390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Голос</w:t>
      </w:r>
      <w:r w:rsidRPr="00390813">
        <w:rPr>
          <w:rFonts w:ascii="Times New Roman" w:hAnsi="Times New Roman" w:cs="Times New Roman"/>
          <w:sz w:val="28"/>
          <w:szCs w:val="28"/>
        </w:rPr>
        <w:t>еменные о</w:t>
      </w:r>
      <w:r w:rsidR="00571C8C" w:rsidRPr="00390813">
        <w:rPr>
          <w:rFonts w:ascii="Times New Roman" w:hAnsi="Times New Roman" w:cs="Times New Roman"/>
          <w:sz w:val="28"/>
          <w:szCs w:val="28"/>
        </w:rPr>
        <w:t>чень древние растения, останки которых находят в слоях девонского периода палеозойской эры. В настоящее время это преимуществе</w:t>
      </w:r>
      <w:r w:rsidR="00571C8C" w:rsidRPr="00390813">
        <w:rPr>
          <w:rFonts w:ascii="Times New Roman" w:hAnsi="Times New Roman" w:cs="Times New Roman"/>
          <w:sz w:val="28"/>
          <w:szCs w:val="28"/>
        </w:rPr>
        <w:t>н</w:t>
      </w:r>
      <w:r w:rsidR="00571C8C" w:rsidRPr="00390813">
        <w:rPr>
          <w:rFonts w:ascii="Times New Roman" w:hAnsi="Times New Roman" w:cs="Times New Roman"/>
          <w:sz w:val="28"/>
          <w:szCs w:val="28"/>
        </w:rPr>
        <w:t xml:space="preserve">но деревья (до 100 м высоты), кустарники, древовидные лианы и даже эпифиты. Травы представлены лишь одним видом - </w:t>
      </w:r>
      <w:proofErr w:type="spellStart"/>
      <w:r w:rsidR="00571C8C" w:rsidRPr="00390813">
        <w:rPr>
          <w:rFonts w:ascii="Times New Roman" w:hAnsi="Times New Roman" w:cs="Times New Roman"/>
          <w:sz w:val="28"/>
          <w:szCs w:val="28"/>
        </w:rPr>
        <w:t>вильямсониеллой</w:t>
      </w:r>
      <w:proofErr w:type="spellEnd"/>
      <w:r w:rsidR="00571C8C" w:rsidRPr="00390813">
        <w:rPr>
          <w:rFonts w:ascii="Times New Roman" w:hAnsi="Times New Roman" w:cs="Times New Roman"/>
          <w:sz w:val="28"/>
          <w:szCs w:val="28"/>
        </w:rPr>
        <w:t>.</w:t>
      </w:r>
    </w:p>
    <w:p w:rsidR="00571C8C" w:rsidRPr="00B66C5C" w:rsidRDefault="00571C8C" w:rsidP="00390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13">
        <w:rPr>
          <w:rFonts w:ascii="Times New Roman" w:hAnsi="Times New Roman" w:cs="Times New Roman"/>
          <w:sz w:val="28"/>
          <w:szCs w:val="28"/>
        </w:rPr>
        <w:t xml:space="preserve">Ветвление голосеменных растений в основном моноподиальное, древесина почти целиком состоит из 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трахеид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>. Сосудов не имеется (исключение составл</w:t>
      </w:r>
      <w:r w:rsidRPr="00390813">
        <w:rPr>
          <w:rFonts w:ascii="Times New Roman" w:hAnsi="Times New Roman" w:cs="Times New Roman"/>
          <w:sz w:val="28"/>
          <w:szCs w:val="28"/>
        </w:rPr>
        <w:t>я</w:t>
      </w:r>
      <w:r w:rsidRPr="00390813">
        <w:rPr>
          <w:rFonts w:ascii="Times New Roman" w:hAnsi="Times New Roman" w:cs="Times New Roman"/>
          <w:sz w:val="28"/>
          <w:szCs w:val="28"/>
        </w:rPr>
        <w:t xml:space="preserve">ют 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гнетовые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>). У большинства голосеменных листья игловидные (хвоя) или ч</w:t>
      </w:r>
      <w:r w:rsidRPr="00390813">
        <w:rPr>
          <w:rFonts w:ascii="Times New Roman" w:hAnsi="Times New Roman" w:cs="Times New Roman"/>
          <w:sz w:val="28"/>
          <w:szCs w:val="28"/>
        </w:rPr>
        <w:t>е</w:t>
      </w:r>
      <w:r w:rsidRPr="00390813">
        <w:rPr>
          <w:rFonts w:ascii="Times New Roman" w:hAnsi="Times New Roman" w:cs="Times New Roman"/>
          <w:sz w:val="28"/>
          <w:szCs w:val="28"/>
        </w:rPr>
        <w:t>шуевидные, у немногих крупные часто рассеченные листья, похожи на вайи папоротников или листья пальм. Это преимущественно одн</w:t>
      </w:r>
      <w:proofErr w:type="gramStart"/>
      <w:r w:rsidRPr="0039081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90813">
        <w:rPr>
          <w:rFonts w:ascii="Times New Roman" w:hAnsi="Times New Roman" w:cs="Times New Roman"/>
          <w:sz w:val="28"/>
          <w:szCs w:val="28"/>
        </w:rPr>
        <w:t>,</w:t>
      </w:r>
      <w:r w:rsidR="00B66C5C" w:rsidRPr="00390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>- или мног</w:t>
      </w:r>
      <w:r w:rsidRPr="00390813">
        <w:rPr>
          <w:rFonts w:ascii="Times New Roman" w:hAnsi="Times New Roman" w:cs="Times New Roman"/>
          <w:sz w:val="28"/>
          <w:szCs w:val="28"/>
        </w:rPr>
        <w:t>о</w:t>
      </w:r>
      <w:r w:rsidRPr="00390813">
        <w:rPr>
          <w:rFonts w:ascii="Times New Roman" w:hAnsi="Times New Roman" w:cs="Times New Roman"/>
          <w:sz w:val="28"/>
          <w:szCs w:val="28"/>
        </w:rPr>
        <w:t>домные растения. Корни (</w:t>
      </w:r>
      <w:proofErr w:type="gramStart"/>
      <w:r w:rsidRPr="00390813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390813">
        <w:rPr>
          <w:rFonts w:ascii="Times New Roman" w:hAnsi="Times New Roman" w:cs="Times New Roman"/>
          <w:sz w:val="28"/>
          <w:szCs w:val="28"/>
        </w:rPr>
        <w:t xml:space="preserve"> и боковые) имеют обычное для деревьев строение с микоризой, придаточные корни встречаются очень редко (у прим</w:t>
      </w:r>
      <w:r w:rsidRPr="00390813">
        <w:rPr>
          <w:rFonts w:ascii="Times New Roman" w:hAnsi="Times New Roman" w:cs="Times New Roman"/>
          <w:sz w:val="28"/>
          <w:szCs w:val="28"/>
        </w:rPr>
        <w:t>и</w:t>
      </w:r>
      <w:r w:rsidRPr="00390813">
        <w:rPr>
          <w:rFonts w:ascii="Times New Roman" w:hAnsi="Times New Roman" w:cs="Times New Roman"/>
          <w:sz w:val="28"/>
          <w:szCs w:val="28"/>
        </w:rPr>
        <w:t>тивных представителей). Отличительной чертой всех голосеменных является наличие семязачатков и образование семени. Семязачатки располагаются о</w:t>
      </w:r>
      <w:r w:rsidRPr="00390813">
        <w:rPr>
          <w:rFonts w:ascii="Times New Roman" w:hAnsi="Times New Roman" w:cs="Times New Roman"/>
          <w:sz w:val="28"/>
          <w:szCs w:val="28"/>
        </w:rPr>
        <w:t>т</w:t>
      </w:r>
      <w:r w:rsidRPr="00390813">
        <w:rPr>
          <w:rFonts w:ascii="Times New Roman" w:hAnsi="Times New Roman" w:cs="Times New Roman"/>
          <w:sz w:val="28"/>
          <w:szCs w:val="28"/>
        </w:rPr>
        <w:t>крыто на мегаспорофиллах или на концах стеблей, поэтому они и называются голосеменными. Из семязачатка развиваются открыто лежащие семена. Сем</w:t>
      </w:r>
      <w:r w:rsidRPr="00390813">
        <w:rPr>
          <w:rFonts w:ascii="Times New Roman" w:hAnsi="Times New Roman" w:cs="Times New Roman"/>
          <w:sz w:val="28"/>
          <w:szCs w:val="28"/>
        </w:rPr>
        <w:t>я</w:t>
      </w:r>
      <w:r w:rsidRPr="00390813">
        <w:rPr>
          <w:rFonts w:ascii="Times New Roman" w:hAnsi="Times New Roman" w:cs="Times New Roman"/>
          <w:sz w:val="28"/>
          <w:szCs w:val="28"/>
        </w:rPr>
        <w:t>зачаток представляет собой мегаспорангий, интегументом семена содержат п</w:t>
      </w:r>
      <w:r w:rsidRPr="00390813">
        <w:rPr>
          <w:rFonts w:ascii="Times New Roman" w:hAnsi="Times New Roman" w:cs="Times New Roman"/>
          <w:sz w:val="28"/>
          <w:szCs w:val="28"/>
        </w:rPr>
        <w:t>и</w:t>
      </w:r>
      <w:r w:rsidRPr="00390813">
        <w:rPr>
          <w:rFonts w:ascii="Times New Roman" w:hAnsi="Times New Roman" w:cs="Times New Roman"/>
          <w:sz w:val="28"/>
          <w:szCs w:val="28"/>
        </w:rPr>
        <w:t>тательную ткань - эндосперм, при прорастании семядоли выносятся на повер</w:t>
      </w:r>
      <w:r w:rsidRPr="00390813">
        <w:rPr>
          <w:rFonts w:ascii="Times New Roman" w:hAnsi="Times New Roman" w:cs="Times New Roman"/>
          <w:sz w:val="28"/>
          <w:szCs w:val="28"/>
        </w:rPr>
        <w:t>х</w:t>
      </w:r>
      <w:r w:rsidRPr="00390813">
        <w:rPr>
          <w:rFonts w:ascii="Times New Roman" w:hAnsi="Times New Roman" w:cs="Times New Roman"/>
          <w:sz w:val="28"/>
          <w:szCs w:val="28"/>
        </w:rPr>
        <w:t>ность и выполняют функции листьев.</w:t>
      </w:r>
    </w:p>
    <w:p w:rsidR="00571C8C" w:rsidRPr="00B66C5C" w:rsidRDefault="00571C8C" w:rsidP="00390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13">
        <w:rPr>
          <w:rFonts w:ascii="Times New Roman" w:hAnsi="Times New Roman" w:cs="Times New Roman"/>
          <w:sz w:val="28"/>
          <w:szCs w:val="28"/>
        </w:rPr>
        <w:t>В цикле развития последовательно происходит смена двух поколений г</w:t>
      </w:r>
      <w:r w:rsidRPr="00390813">
        <w:rPr>
          <w:rFonts w:ascii="Times New Roman" w:hAnsi="Times New Roman" w:cs="Times New Roman"/>
          <w:sz w:val="28"/>
          <w:szCs w:val="28"/>
        </w:rPr>
        <w:t>а</w:t>
      </w:r>
      <w:r w:rsidRPr="00390813">
        <w:rPr>
          <w:rFonts w:ascii="Times New Roman" w:hAnsi="Times New Roman" w:cs="Times New Roman"/>
          <w:sz w:val="28"/>
          <w:szCs w:val="28"/>
        </w:rPr>
        <w:t xml:space="preserve">метофита и преобладающего спорофита. Расцвет </w:t>
      </w:r>
      <w:proofErr w:type="gramStart"/>
      <w:r w:rsidRPr="00390813">
        <w:rPr>
          <w:rFonts w:ascii="Times New Roman" w:hAnsi="Times New Roman" w:cs="Times New Roman"/>
          <w:sz w:val="28"/>
          <w:szCs w:val="28"/>
        </w:rPr>
        <w:t>хвойных</w:t>
      </w:r>
      <w:proofErr w:type="gramEnd"/>
      <w:r w:rsidRPr="00390813">
        <w:rPr>
          <w:rFonts w:ascii="Times New Roman" w:hAnsi="Times New Roman" w:cs="Times New Roman"/>
          <w:sz w:val="28"/>
          <w:szCs w:val="28"/>
        </w:rPr>
        <w:t xml:space="preserve"> приходится на ю</w:t>
      </w:r>
      <w:r w:rsidRPr="00390813">
        <w:rPr>
          <w:rFonts w:ascii="Times New Roman" w:hAnsi="Times New Roman" w:cs="Times New Roman"/>
          <w:sz w:val="28"/>
          <w:szCs w:val="28"/>
        </w:rPr>
        <w:t>р</w:t>
      </w:r>
      <w:r w:rsidRPr="00390813">
        <w:rPr>
          <w:rFonts w:ascii="Times New Roman" w:hAnsi="Times New Roman" w:cs="Times New Roman"/>
          <w:sz w:val="28"/>
          <w:szCs w:val="28"/>
        </w:rPr>
        <w:t>ский период. Это самая многочисленная и наиболее распространенная группа голосеменных растений. Хвойные вечнозеленые растения, за исключением л</w:t>
      </w:r>
      <w:r w:rsidRPr="00390813">
        <w:rPr>
          <w:rFonts w:ascii="Times New Roman" w:hAnsi="Times New Roman" w:cs="Times New Roman"/>
          <w:sz w:val="28"/>
          <w:szCs w:val="28"/>
        </w:rPr>
        <w:t>и</w:t>
      </w:r>
      <w:r w:rsidRPr="00390813">
        <w:rPr>
          <w:rFonts w:ascii="Times New Roman" w:hAnsi="Times New Roman" w:cs="Times New Roman"/>
          <w:sz w:val="28"/>
          <w:szCs w:val="28"/>
        </w:rPr>
        <w:t xml:space="preserve">ственницы и 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метасеквои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>. Они представлены в основном деревьями</w:t>
      </w:r>
      <w:r w:rsidR="006C277B" w:rsidRPr="00390813">
        <w:rPr>
          <w:rFonts w:ascii="Times New Roman" w:hAnsi="Times New Roman" w:cs="Times New Roman"/>
          <w:sz w:val="28"/>
          <w:szCs w:val="28"/>
        </w:rPr>
        <w:t xml:space="preserve"> высотой от 10-15 до 100 м, дре</w:t>
      </w:r>
      <w:r w:rsidRPr="00390813">
        <w:rPr>
          <w:rFonts w:ascii="Times New Roman" w:hAnsi="Times New Roman" w:cs="Times New Roman"/>
          <w:sz w:val="28"/>
          <w:szCs w:val="28"/>
        </w:rPr>
        <w:t>вовидными, стланцами, кустарниками, с моноподиальным ветвлением. Игловидные или конусовидные листья располагаются на стебле по спирали (одиночные) или собраны в пучки, чешуевидные супротивно.</w:t>
      </w:r>
    </w:p>
    <w:p w:rsidR="00571C8C" w:rsidRPr="00B66C5C" w:rsidRDefault="00571C8C" w:rsidP="00390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13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390813">
        <w:rPr>
          <w:rFonts w:ascii="Times New Roman" w:hAnsi="Times New Roman" w:cs="Times New Roman"/>
          <w:sz w:val="28"/>
          <w:szCs w:val="28"/>
        </w:rPr>
        <w:t>хвойных</w:t>
      </w:r>
      <w:proofErr w:type="gramEnd"/>
      <w:r w:rsidRPr="00390813">
        <w:rPr>
          <w:rFonts w:ascii="Times New Roman" w:hAnsi="Times New Roman" w:cs="Times New Roman"/>
          <w:sz w:val="28"/>
          <w:szCs w:val="28"/>
        </w:rPr>
        <w:t xml:space="preserve"> мощно развита вторичная ксилема (древесина), состоящая на 90-95 % из 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трахеид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 xml:space="preserve">. Кора и сердцевина </w:t>
      </w:r>
      <w:proofErr w:type="gramStart"/>
      <w:r w:rsidRPr="00390813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390813">
        <w:rPr>
          <w:rFonts w:ascii="Times New Roman" w:hAnsi="Times New Roman" w:cs="Times New Roman"/>
          <w:sz w:val="28"/>
          <w:szCs w:val="28"/>
        </w:rPr>
        <w:t xml:space="preserve"> слабо. </w:t>
      </w:r>
      <w:proofErr w:type="gramStart"/>
      <w:r w:rsidRPr="00390813">
        <w:rPr>
          <w:rFonts w:ascii="Times New Roman" w:hAnsi="Times New Roman" w:cs="Times New Roman"/>
          <w:sz w:val="28"/>
          <w:szCs w:val="28"/>
        </w:rPr>
        <w:t>Зародышевый перви</w:t>
      </w:r>
      <w:r w:rsidRPr="00390813">
        <w:rPr>
          <w:rFonts w:ascii="Times New Roman" w:hAnsi="Times New Roman" w:cs="Times New Roman"/>
          <w:sz w:val="28"/>
          <w:szCs w:val="28"/>
        </w:rPr>
        <w:t>ч</w:t>
      </w:r>
      <w:r w:rsidRPr="00390813">
        <w:rPr>
          <w:rFonts w:ascii="Times New Roman" w:hAnsi="Times New Roman" w:cs="Times New Roman"/>
          <w:sz w:val="28"/>
          <w:szCs w:val="28"/>
        </w:rPr>
        <w:t>ный корень превращается, как правило, в мощный стержневой и функционир</w:t>
      </w:r>
      <w:r w:rsidRPr="00390813">
        <w:rPr>
          <w:rFonts w:ascii="Times New Roman" w:hAnsi="Times New Roman" w:cs="Times New Roman"/>
          <w:sz w:val="28"/>
          <w:szCs w:val="28"/>
        </w:rPr>
        <w:t>у</w:t>
      </w:r>
      <w:r w:rsidRPr="00390813">
        <w:rPr>
          <w:rFonts w:ascii="Times New Roman" w:hAnsi="Times New Roman" w:cs="Times New Roman"/>
          <w:sz w:val="28"/>
          <w:szCs w:val="28"/>
        </w:rPr>
        <w:t>ет всю жизнь.</w:t>
      </w:r>
      <w:proofErr w:type="gramEnd"/>
      <w:r w:rsidRPr="00390813">
        <w:rPr>
          <w:rFonts w:ascii="Times New Roman" w:hAnsi="Times New Roman" w:cs="Times New Roman"/>
          <w:sz w:val="28"/>
          <w:szCs w:val="28"/>
        </w:rPr>
        <w:t xml:space="preserve"> Часто развивается две формы корней - обычно удлиненные и сильноветвисто укороченные. Именно </w:t>
      </w:r>
      <w:proofErr w:type="gramStart"/>
      <w:r w:rsidRPr="00390813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390813">
        <w:rPr>
          <w:rFonts w:ascii="Times New Roman" w:hAnsi="Times New Roman" w:cs="Times New Roman"/>
          <w:sz w:val="28"/>
          <w:szCs w:val="28"/>
        </w:rPr>
        <w:t xml:space="preserve"> представляют собой микор</w:t>
      </w:r>
      <w:r w:rsidRPr="00390813">
        <w:rPr>
          <w:rFonts w:ascii="Times New Roman" w:hAnsi="Times New Roman" w:cs="Times New Roman"/>
          <w:sz w:val="28"/>
          <w:szCs w:val="28"/>
        </w:rPr>
        <w:t>и</w:t>
      </w:r>
      <w:r w:rsidRPr="00390813">
        <w:rPr>
          <w:rFonts w:ascii="Times New Roman" w:hAnsi="Times New Roman" w:cs="Times New Roman"/>
          <w:sz w:val="28"/>
          <w:szCs w:val="28"/>
        </w:rPr>
        <w:t>зу. Корневые волоски локализованы в узкой зоне. У многих хвойных в коре, древесине и листьях есть смоляные ходы, содержащие эфирное мало, смолы и бальзамы.</w:t>
      </w:r>
    </w:p>
    <w:p w:rsidR="00B66C5C" w:rsidRPr="00B66C5C" w:rsidRDefault="00571C8C" w:rsidP="00390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13">
        <w:rPr>
          <w:rFonts w:ascii="Times New Roman" w:hAnsi="Times New Roman" w:cs="Times New Roman"/>
          <w:sz w:val="28"/>
          <w:szCs w:val="28"/>
        </w:rPr>
        <w:t>Хвойные растения - однодомные, реже двудомные. Например, сосна - ра</w:t>
      </w:r>
      <w:r w:rsidRPr="00390813">
        <w:rPr>
          <w:rFonts w:ascii="Times New Roman" w:hAnsi="Times New Roman" w:cs="Times New Roman"/>
          <w:sz w:val="28"/>
          <w:szCs w:val="28"/>
        </w:rPr>
        <w:t>с</w:t>
      </w:r>
      <w:r w:rsidRPr="00390813">
        <w:rPr>
          <w:rFonts w:ascii="Times New Roman" w:hAnsi="Times New Roman" w:cs="Times New Roman"/>
          <w:sz w:val="28"/>
          <w:szCs w:val="28"/>
        </w:rPr>
        <w:t>тение однодомное, мужские и женские шишки образуются на одном растении. В типичном случае она достигает высоты 50 м и живет до 400 лет. Спорообр</w:t>
      </w:r>
      <w:r w:rsidRPr="00390813">
        <w:rPr>
          <w:rFonts w:ascii="Times New Roman" w:hAnsi="Times New Roman" w:cs="Times New Roman"/>
          <w:sz w:val="28"/>
          <w:szCs w:val="28"/>
        </w:rPr>
        <w:t>а</w:t>
      </w:r>
      <w:r w:rsidRPr="00390813">
        <w:rPr>
          <w:rFonts w:ascii="Times New Roman" w:hAnsi="Times New Roman" w:cs="Times New Roman"/>
          <w:sz w:val="28"/>
          <w:szCs w:val="28"/>
        </w:rPr>
        <w:t xml:space="preserve">зование происходит на 30-40-м году жизни, но бывает и раньше. Спорофиллы собраны в шишки двух видов, резко отличающихся между собой: мужские представлены метельчатыми «соцветиями», женские - одиночные. Мужская </w:t>
      </w:r>
      <w:r w:rsidRPr="00390813">
        <w:rPr>
          <w:rFonts w:ascii="Times New Roman" w:hAnsi="Times New Roman" w:cs="Times New Roman"/>
          <w:sz w:val="28"/>
          <w:szCs w:val="28"/>
        </w:rPr>
        <w:lastRenderedPageBreak/>
        <w:t>шишка,</w:t>
      </w:r>
      <w:r w:rsidR="00B66C5C" w:rsidRPr="00390813">
        <w:rPr>
          <w:rFonts w:ascii="Times New Roman" w:hAnsi="Times New Roman" w:cs="Times New Roman"/>
          <w:sz w:val="28"/>
          <w:szCs w:val="28"/>
        </w:rPr>
        <w:t xml:space="preserve"> имеющая эллипсовидную форму длиной 4-5 см, диаметром 3-4 см, о</w:t>
      </w:r>
      <w:r w:rsidR="00B66C5C" w:rsidRPr="00390813">
        <w:rPr>
          <w:rFonts w:ascii="Times New Roman" w:hAnsi="Times New Roman" w:cs="Times New Roman"/>
          <w:sz w:val="28"/>
          <w:szCs w:val="28"/>
        </w:rPr>
        <w:t>б</w:t>
      </w:r>
      <w:r w:rsidR="00B66C5C" w:rsidRPr="00390813">
        <w:rPr>
          <w:rFonts w:ascii="Times New Roman" w:hAnsi="Times New Roman" w:cs="Times New Roman"/>
          <w:sz w:val="28"/>
          <w:szCs w:val="28"/>
        </w:rPr>
        <w:t>разуется в пазухе чешуйки на месте укороченного побега и представляет собой побег с хорошо развитой осью (стержнем), на которой спирально расположены микроспорофилл</w:t>
      </w:r>
      <w:r w:rsidR="000541E6" w:rsidRPr="00390813">
        <w:rPr>
          <w:rFonts w:ascii="Times New Roman" w:hAnsi="Times New Roman" w:cs="Times New Roman"/>
          <w:sz w:val="28"/>
          <w:szCs w:val="28"/>
        </w:rPr>
        <w:t>ы, редуцированные споро</w:t>
      </w:r>
      <w:r w:rsidR="00B66C5C" w:rsidRPr="00390813">
        <w:rPr>
          <w:rFonts w:ascii="Times New Roman" w:hAnsi="Times New Roman" w:cs="Times New Roman"/>
          <w:sz w:val="28"/>
          <w:szCs w:val="28"/>
        </w:rPr>
        <w:t>носные листья. Их можно рассма</w:t>
      </w:r>
      <w:r w:rsidR="000541E6" w:rsidRPr="00390813">
        <w:rPr>
          <w:rFonts w:ascii="Times New Roman" w:hAnsi="Times New Roman" w:cs="Times New Roman"/>
          <w:sz w:val="28"/>
          <w:szCs w:val="28"/>
        </w:rPr>
        <w:t>т</w:t>
      </w:r>
      <w:r w:rsidR="000541E6" w:rsidRPr="00390813">
        <w:rPr>
          <w:rFonts w:ascii="Times New Roman" w:hAnsi="Times New Roman" w:cs="Times New Roman"/>
          <w:sz w:val="28"/>
          <w:szCs w:val="28"/>
        </w:rPr>
        <w:t>ривать как гомологи тычинок по</w:t>
      </w:r>
      <w:r w:rsidR="00B66C5C" w:rsidRPr="00390813">
        <w:rPr>
          <w:rFonts w:ascii="Times New Roman" w:hAnsi="Times New Roman" w:cs="Times New Roman"/>
          <w:sz w:val="28"/>
          <w:szCs w:val="28"/>
        </w:rPr>
        <w:t>крытосеменных. На микроспорофиллах с ни</w:t>
      </w:r>
      <w:r w:rsidR="00B66C5C" w:rsidRPr="00390813">
        <w:rPr>
          <w:rFonts w:ascii="Times New Roman" w:hAnsi="Times New Roman" w:cs="Times New Roman"/>
          <w:sz w:val="28"/>
          <w:szCs w:val="28"/>
        </w:rPr>
        <w:t>ж</w:t>
      </w:r>
      <w:r w:rsidR="00B66C5C" w:rsidRPr="00390813">
        <w:rPr>
          <w:rFonts w:ascii="Times New Roman" w:hAnsi="Times New Roman" w:cs="Times New Roman"/>
          <w:sz w:val="28"/>
          <w:szCs w:val="28"/>
        </w:rPr>
        <w:t>ней стороны формируются микроспорангии (пыльники).</w:t>
      </w:r>
    </w:p>
    <w:p w:rsidR="00B66C5C" w:rsidRPr="00B66C5C" w:rsidRDefault="00B66C5C" w:rsidP="00390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13">
        <w:rPr>
          <w:rFonts w:ascii="Times New Roman" w:hAnsi="Times New Roman" w:cs="Times New Roman"/>
          <w:sz w:val="28"/>
          <w:szCs w:val="28"/>
        </w:rPr>
        <w:t xml:space="preserve">Женские шишки образуются на верхушках молодых побегов, они больше по размерам и сложнее </w:t>
      </w:r>
      <w:r w:rsidR="000541E6" w:rsidRPr="00390813">
        <w:rPr>
          <w:rFonts w:ascii="Times New Roman" w:hAnsi="Times New Roman" w:cs="Times New Roman"/>
          <w:sz w:val="28"/>
          <w:szCs w:val="28"/>
        </w:rPr>
        <w:t>устроены. На главной оси в пазу</w:t>
      </w:r>
      <w:r w:rsidRPr="00390813">
        <w:rPr>
          <w:rFonts w:ascii="Times New Roman" w:hAnsi="Times New Roman" w:cs="Times New Roman"/>
          <w:sz w:val="28"/>
          <w:szCs w:val="28"/>
        </w:rPr>
        <w:t>хах кроющих чешуек образуются толстые чешуи с двумя семязачатками на верхней стороне. Эти ч</w:t>
      </w:r>
      <w:r w:rsidRPr="00390813">
        <w:rPr>
          <w:rFonts w:ascii="Times New Roman" w:hAnsi="Times New Roman" w:cs="Times New Roman"/>
          <w:sz w:val="28"/>
          <w:szCs w:val="28"/>
        </w:rPr>
        <w:t>е</w:t>
      </w:r>
      <w:r w:rsidRPr="00390813">
        <w:rPr>
          <w:rFonts w:ascii="Times New Roman" w:hAnsi="Times New Roman" w:cs="Times New Roman"/>
          <w:sz w:val="28"/>
          <w:szCs w:val="28"/>
        </w:rPr>
        <w:t>шуи называют сменными.</w:t>
      </w:r>
    </w:p>
    <w:p w:rsidR="00571C8C" w:rsidRPr="00390813" w:rsidRDefault="00B66C5C" w:rsidP="00390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315002030"/>
      <w:r w:rsidRPr="00390813">
        <w:rPr>
          <w:rFonts w:ascii="Times New Roman" w:hAnsi="Times New Roman" w:cs="Times New Roman"/>
          <w:sz w:val="28"/>
          <w:szCs w:val="28"/>
        </w:rPr>
        <w:t xml:space="preserve">Хвойные формируют природные ландшафты – тайгу – на </w:t>
      </w:r>
      <w:r w:rsidR="00054A08" w:rsidRPr="00390813">
        <w:rPr>
          <w:rFonts w:ascii="Times New Roman" w:hAnsi="Times New Roman" w:cs="Times New Roman"/>
          <w:sz w:val="28"/>
          <w:szCs w:val="28"/>
        </w:rPr>
        <w:t>ог</w:t>
      </w:r>
      <w:r w:rsidRPr="00390813">
        <w:rPr>
          <w:rFonts w:ascii="Times New Roman" w:hAnsi="Times New Roman" w:cs="Times New Roman"/>
          <w:sz w:val="28"/>
          <w:szCs w:val="28"/>
        </w:rPr>
        <w:t>ромных пр</w:t>
      </w:r>
      <w:r w:rsidRPr="00390813">
        <w:rPr>
          <w:rFonts w:ascii="Times New Roman" w:hAnsi="Times New Roman" w:cs="Times New Roman"/>
          <w:sz w:val="28"/>
          <w:szCs w:val="28"/>
        </w:rPr>
        <w:t>о</w:t>
      </w:r>
      <w:r w:rsidRPr="00390813">
        <w:rPr>
          <w:rFonts w:ascii="Times New Roman" w:hAnsi="Times New Roman" w:cs="Times New Roman"/>
          <w:sz w:val="28"/>
          <w:szCs w:val="28"/>
        </w:rPr>
        <w:t>странствах континентов. Их значение в жизни природы и в хозяйственной де</w:t>
      </w:r>
      <w:r w:rsidRPr="00390813">
        <w:rPr>
          <w:rFonts w:ascii="Times New Roman" w:hAnsi="Times New Roman" w:cs="Times New Roman"/>
          <w:sz w:val="28"/>
          <w:szCs w:val="28"/>
        </w:rPr>
        <w:t>я</w:t>
      </w:r>
      <w:r w:rsidRPr="00390813">
        <w:rPr>
          <w:rFonts w:ascii="Times New Roman" w:hAnsi="Times New Roman" w:cs="Times New Roman"/>
          <w:sz w:val="28"/>
          <w:szCs w:val="28"/>
        </w:rPr>
        <w:t xml:space="preserve">тельности человека велико. Являясь важнейшим компонентом биогеоценозов, они имеют огромное 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водоохранное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 xml:space="preserve"> и противоэрозийное значение. Хвойные растения дают основную массу строительной древесины и являются исходным мате</w:t>
      </w:r>
      <w:r w:rsidR="00054A08" w:rsidRPr="00390813">
        <w:rPr>
          <w:rFonts w:ascii="Times New Roman" w:hAnsi="Times New Roman" w:cs="Times New Roman"/>
          <w:sz w:val="28"/>
          <w:szCs w:val="28"/>
        </w:rPr>
        <w:t>риалом для мно</w:t>
      </w:r>
      <w:r w:rsidRPr="00390813">
        <w:rPr>
          <w:rFonts w:ascii="Times New Roman" w:hAnsi="Times New Roman" w:cs="Times New Roman"/>
          <w:sz w:val="28"/>
          <w:szCs w:val="28"/>
        </w:rPr>
        <w:t>гоотраслевой лесотехнической промышленно</w:t>
      </w:r>
      <w:r w:rsidR="00054A08" w:rsidRPr="00390813">
        <w:rPr>
          <w:rFonts w:ascii="Times New Roman" w:hAnsi="Times New Roman" w:cs="Times New Roman"/>
          <w:sz w:val="28"/>
          <w:szCs w:val="28"/>
        </w:rPr>
        <w:t xml:space="preserve">сти. Из </w:t>
      </w:r>
      <w:proofErr w:type="gramStart"/>
      <w:r w:rsidR="00054A08" w:rsidRPr="00390813">
        <w:rPr>
          <w:rFonts w:ascii="Times New Roman" w:hAnsi="Times New Roman" w:cs="Times New Roman"/>
          <w:sz w:val="28"/>
          <w:szCs w:val="28"/>
        </w:rPr>
        <w:t>хво</w:t>
      </w:r>
      <w:r w:rsidR="00054A08" w:rsidRPr="00390813">
        <w:rPr>
          <w:rFonts w:ascii="Times New Roman" w:hAnsi="Times New Roman" w:cs="Times New Roman"/>
          <w:sz w:val="28"/>
          <w:szCs w:val="28"/>
        </w:rPr>
        <w:t>й</w:t>
      </w:r>
      <w:r w:rsidR="00054A08" w:rsidRPr="00390813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054A08" w:rsidRPr="00390813">
        <w:rPr>
          <w:rFonts w:ascii="Times New Roman" w:hAnsi="Times New Roman" w:cs="Times New Roman"/>
          <w:sz w:val="28"/>
          <w:szCs w:val="28"/>
        </w:rPr>
        <w:t xml:space="preserve"> полу</w:t>
      </w:r>
      <w:r w:rsidRPr="00390813">
        <w:rPr>
          <w:rFonts w:ascii="Times New Roman" w:hAnsi="Times New Roman" w:cs="Times New Roman"/>
          <w:sz w:val="28"/>
          <w:szCs w:val="28"/>
        </w:rPr>
        <w:t>чают вискозу, шелк, штапель, бальзамы и смолы, камфару, спирт и у</w:t>
      </w:r>
      <w:r w:rsidRPr="00390813">
        <w:rPr>
          <w:rFonts w:ascii="Times New Roman" w:hAnsi="Times New Roman" w:cs="Times New Roman"/>
          <w:sz w:val="28"/>
          <w:szCs w:val="28"/>
        </w:rPr>
        <w:t>к</w:t>
      </w:r>
      <w:r w:rsidRPr="00390813">
        <w:rPr>
          <w:rFonts w:ascii="Times New Roman" w:hAnsi="Times New Roman" w:cs="Times New Roman"/>
          <w:sz w:val="28"/>
          <w:szCs w:val="28"/>
        </w:rPr>
        <w:t>сусную кислоту, дубильные экстракты и т. д., а также пище</w:t>
      </w:r>
      <w:r w:rsidR="00054A08" w:rsidRPr="00390813">
        <w:rPr>
          <w:rFonts w:ascii="Times New Roman" w:hAnsi="Times New Roman" w:cs="Times New Roman"/>
          <w:sz w:val="28"/>
          <w:szCs w:val="28"/>
        </w:rPr>
        <w:t>вые про</w:t>
      </w:r>
      <w:r w:rsidRPr="00390813">
        <w:rPr>
          <w:rFonts w:ascii="Times New Roman" w:hAnsi="Times New Roman" w:cs="Times New Roman"/>
          <w:sz w:val="28"/>
          <w:szCs w:val="28"/>
        </w:rPr>
        <w:t>дукты и в</w:t>
      </w:r>
      <w:r w:rsidRPr="00390813">
        <w:rPr>
          <w:rFonts w:ascii="Times New Roman" w:hAnsi="Times New Roman" w:cs="Times New Roman"/>
          <w:sz w:val="28"/>
          <w:szCs w:val="28"/>
        </w:rPr>
        <w:t>и</w:t>
      </w:r>
      <w:r w:rsidRPr="00390813">
        <w:rPr>
          <w:rFonts w:ascii="Times New Roman" w:hAnsi="Times New Roman" w:cs="Times New Roman"/>
          <w:sz w:val="28"/>
          <w:szCs w:val="28"/>
        </w:rPr>
        <w:t>тамины. Семена некоторых араукарий, кедра,</w:t>
      </w:r>
      <w:r w:rsidR="00033337">
        <w:rPr>
          <w:rFonts w:ascii="Times New Roman" w:hAnsi="Times New Roman" w:cs="Times New Roman"/>
          <w:sz w:val="28"/>
          <w:szCs w:val="28"/>
        </w:rPr>
        <w:t xml:space="preserve"> сибирской сосны содержат до 79 </w:t>
      </w:r>
      <w:r w:rsidRPr="00390813">
        <w:rPr>
          <w:rFonts w:ascii="Times New Roman" w:hAnsi="Times New Roman" w:cs="Times New Roman"/>
          <w:sz w:val="28"/>
          <w:szCs w:val="28"/>
        </w:rPr>
        <w:t>% масла, бли</w:t>
      </w:r>
      <w:r w:rsidR="00054A08" w:rsidRPr="00390813">
        <w:rPr>
          <w:rFonts w:ascii="Times New Roman" w:hAnsi="Times New Roman" w:cs="Times New Roman"/>
          <w:sz w:val="28"/>
          <w:szCs w:val="28"/>
        </w:rPr>
        <w:t xml:space="preserve">зкого к </w:t>
      </w:r>
      <w:proofErr w:type="gramStart"/>
      <w:r w:rsidR="00054A08" w:rsidRPr="00390813">
        <w:rPr>
          <w:rFonts w:ascii="Times New Roman" w:hAnsi="Times New Roman" w:cs="Times New Roman"/>
          <w:sz w:val="28"/>
          <w:szCs w:val="28"/>
        </w:rPr>
        <w:t>прованскому</w:t>
      </w:r>
      <w:proofErr w:type="gramEnd"/>
      <w:r w:rsidR="00054A08" w:rsidRPr="00390813">
        <w:rPr>
          <w:rFonts w:ascii="Times New Roman" w:hAnsi="Times New Roman" w:cs="Times New Roman"/>
          <w:sz w:val="28"/>
          <w:szCs w:val="28"/>
        </w:rPr>
        <w:t xml:space="preserve"> и миндально</w:t>
      </w:r>
      <w:r w:rsidRPr="00390813">
        <w:rPr>
          <w:rFonts w:ascii="Times New Roman" w:hAnsi="Times New Roman" w:cs="Times New Roman"/>
          <w:sz w:val="28"/>
          <w:szCs w:val="28"/>
        </w:rPr>
        <w:t>му. Для медицинской пр</w:t>
      </w:r>
      <w:r w:rsidRPr="00390813">
        <w:rPr>
          <w:rFonts w:ascii="Times New Roman" w:hAnsi="Times New Roman" w:cs="Times New Roman"/>
          <w:sz w:val="28"/>
          <w:szCs w:val="28"/>
        </w:rPr>
        <w:t>о</w:t>
      </w:r>
      <w:r w:rsidRPr="00390813">
        <w:rPr>
          <w:rFonts w:ascii="Times New Roman" w:hAnsi="Times New Roman" w:cs="Times New Roman"/>
          <w:sz w:val="28"/>
          <w:szCs w:val="28"/>
        </w:rPr>
        <w:t>мышленности хвойные служат исходным сырьем для получения не только в</w:t>
      </w:r>
      <w:r w:rsidRPr="00390813">
        <w:rPr>
          <w:rFonts w:ascii="Times New Roman" w:hAnsi="Times New Roman" w:cs="Times New Roman"/>
          <w:sz w:val="28"/>
          <w:szCs w:val="28"/>
        </w:rPr>
        <w:t>и</w:t>
      </w:r>
      <w:r w:rsidRPr="00390813">
        <w:rPr>
          <w:rFonts w:ascii="Times New Roman" w:hAnsi="Times New Roman" w:cs="Times New Roman"/>
          <w:sz w:val="28"/>
          <w:szCs w:val="28"/>
        </w:rPr>
        <w:t>таминов, но и препарата «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пинобина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>» (спазмолитическое средство). Многие в</w:t>
      </w:r>
      <w:r w:rsidRPr="00390813">
        <w:rPr>
          <w:rFonts w:ascii="Times New Roman" w:hAnsi="Times New Roman" w:cs="Times New Roman"/>
          <w:sz w:val="28"/>
          <w:szCs w:val="28"/>
        </w:rPr>
        <w:t>и</w:t>
      </w:r>
      <w:r w:rsidRPr="00390813">
        <w:rPr>
          <w:rFonts w:ascii="Times New Roman" w:hAnsi="Times New Roman" w:cs="Times New Roman"/>
          <w:sz w:val="28"/>
          <w:szCs w:val="28"/>
        </w:rPr>
        <w:t>ды хвойных используют в народной медицине для лечения туберкулеза, нер</w:t>
      </w:r>
      <w:r w:rsidRPr="00390813">
        <w:rPr>
          <w:rFonts w:ascii="Times New Roman" w:hAnsi="Times New Roman" w:cs="Times New Roman"/>
          <w:sz w:val="28"/>
          <w:szCs w:val="28"/>
        </w:rPr>
        <w:t>в</w:t>
      </w:r>
      <w:r w:rsidRPr="00390813">
        <w:rPr>
          <w:rFonts w:ascii="Times New Roman" w:hAnsi="Times New Roman" w:cs="Times New Roman"/>
          <w:sz w:val="28"/>
          <w:szCs w:val="28"/>
        </w:rPr>
        <w:t xml:space="preserve">ных расстройств, болезней почек, мочевого пузыря, геморроя, глухоты, 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антиа</w:t>
      </w:r>
      <w:r w:rsidRPr="00390813">
        <w:rPr>
          <w:rFonts w:ascii="Times New Roman" w:hAnsi="Times New Roman" w:cs="Times New Roman"/>
          <w:sz w:val="28"/>
          <w:szCs w:val="28"/>
        </w:rPr>
        <w:t>л</w:t>
      </w:r>
      <w:r w:rsidRPr="00390813">
        <w:rPr>
          <w:rFonts w:ascii="Times New Roman" w:hAnsi="Times New Roman" w:cs="Times New Roman"/>
          <w:sz w:val="28"/>
          <w:szCs w:val="28"/>
        </w:rPr>
        <w:t>лергозное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 xml:space="preserve"> средство. Хвоя и молодые побеги некото</w:t>
      </w:r>
      <w:r w:rsidR="00054A08" w:rsidRPr="00390813">
        <w:rPr>
          <w:rFonts w:ascii="Times New Roman" w:hAnsi="Times New Roman" w:cs="Times New Roman"/>
          <w:sz w:val="28"/>
          <w:szCs w:val="28"/>
        </w:rPr>
        <w:t>рых хвойных - незаме</w:t>
      </w:r>
      <w:r w:rsidRPr="00390813">
        <w:rPr>
          <w:rFonts w:ascii="Times New Roman" w:hAnsi="Times New Roman" w:cs="Times New Roman"/>
          <w:sz w:val="28"/>
          <w:szCs w:val="28"/>
        </w:rPr>
        <w:t>нимый зимний корм лосей, хвоей питаются глухари, а се</w:t>
      </w:r>
      <w:r w:rsidR="00054A08" w:rsidRPr="00390813">
        <w:rPr>
          <w:rFonts w:ascii="Times New Roman" w:hAnsi="Times New Roman" w:cs="Times New Roman"/>
          <w:sz w:val="28"/>
          <w:szCs w:val="28"/>
        </w:rPr>
        <w:t>менами си</w:t>
      </w:r>
      <w:r w:rsidRPr="00390813">
        <w:rPr>
          <w:rFonts w:ascii="Times New Roman" w:hAnsi="Times New Roman" w:cs="Times New Roman"/>
          <w:sz w:val="28"/>
          <w:szCs w:val="28"/>
        </w:rPr>
        <w:t>бирского кедра п</w:t>
      </w:r>
      <w:r w:rsidRPr="00390813">
        <w:rPr>
          <w:rFonts w:ascii="Times New Roman" w:hAnsi="Times New Roman" w:cs="Times New Roman"/>
          <w:sz w:val="28"/>
          <w:szCs w:val="28"/>
        </w:rPr>
        <w:t>и</w:t>
      </w:r>
      <w:r w:rsidRPr="00390813">
        <w:rPr>
          <w:rFonts w:ascii="Times New Roman" w:hAnsi="Times New Roman" w:cs="Times New Roman"/>
          <w:sz w:val="28"/>
          <w:szCs w:val="28"/>
        </w:rPr>
        <w:t xml:space="preserve">таются многие животные и птицы (как семенами и других хвойных). </w:t>
      </w:r>
      <w:proofErr w:type="spellStart"/>
      <w:r w:rsidRPr="00390813">
        <w:rPr>
          <w:rFonts w:ascii="Times New Roman" w:hAnsi="Times New Roman" w:cs="Times New Roman"/>
          <w:sz w:val="28"/>
          <w:szCs w:val="28"/>
        </w:rPr>
        <w:t>Шишко</w:t>
      </w:r>
      <w:r w:rsidRPr="00390813">
        <w:rPr>
          <w:rFonts w:ascii="Times New Roman" w:hAnsi="Times New Roman" w:cs="Times New Roman"/>
          <w:sz w:val="28"/>
          <w:szCs w:val="28"/>
        </w:rPr>
        <w:t>я</w:t>
      </w:r>
      <w:r w:rsidRPr="00390813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390813">
        <w:rPr>
          <w:rFonts w:ascii="Times New Roman" w:hAnsi="Times New Roman" w:cs="Times New Roman"/>
          <w:sz w:val="28"/>
          <w:szCs w:val="28"/>
        </w:rPr>
        <w:t xml:space="preserve"> можжевельника - корм тетеревов. Древесина тисовых используется для изготовления дорогих поделок и в мебельной промышленности, она почти не подвержена действию насекомых.</w:t>
      </w:r>
      <w:bookmarkEnd w:id="3"/>
    </w:p>
    <w:p w:rsidR="00C81D11" w:rsidRPr="00103C92" w:rsidRDefault="00C752CF" w:rsidP="00103C92">
      <w:pPr>
        <w:pStyle w:val="2"/>
        <w:jc w:val="center"/>
        <w:rPr>
          <w:sz w:val="28"/>
          <w:szCs w:val="28"/>
        </w:rPr>
      </w:pPr>
      <w:bookmarkStart w:id="4" w:name="_Toc315002031"/>
      <w:r w:rsidRPr="00103C92">
        <w:rPr>
          <w:sz w:val="28"/>
          <w:szCs w:val="28"/>
        </w:rPr>
        <w:t>Биоэкологические особенности сосны обыкновенной</w:t>
      </w:r>
      <w:bookmarkEnd w:id="4"/>
    </w:p>
    <w:p w:rsidR="00C752CF" w:rsidRDefault="00C752CF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 обыкновенная – вечнозелёное хвойное дерево, в благоприятных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ловиях достигающее 45 метров высоты и 80-100 см в диаметре, с продолж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тельностью жизни 300-400 лет.</w:t>
      </w:r>
    </w:p>
    <w:p w:rsidR="00C752CF" w:rsidRDefault="00C752CF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Сосны – однодомные растения, опыляются ветром. </w:t>
      </w:r>
      <w:r w:rsidR="003E0179">
        <w:rPr>
          <w:rFonts w:ascii="Times New Roman" w:hAnsi="Times New Roman" w:cs="Times New Roman"/>
          <w:sz w:val="28"/>
          <w:szCs w:val="28"/>
        </w:rPr>
        <w:t>Мужские шишечки развиваются у основания молодых удлинённых побегов в пазухах кроющих л</w:t>
      </w:r>
      <w:r w:rsidR="003E0179">
        <w:rPr>
          <w:rFonts w:ascii="Times New Roman" w:hAnsi="Times New Roman" w:cs="Times New Roman"/>
          <w:sz w:val="28"/>
          <w:szCs w:val="28"/>
        </w:rPr>
        <w:t>и</w:t>
      </w:r>
      <w:r w:rsidR="003E0179">
        <w:rPr>
          <w:rFonts w:ascii="Times New Roman" w:hAnsi="Times New Roman" w:cs="Times New Roman"/>
          <w:sz w:val="28"/>
          <w:szCs w:val="28"/>
        </w:rPr>
        <w:t>стьев. Пыльца – с воздушными мешками, облегчающими процесс опыления ветром. Женские шишки возникают на концах удлинённых побегов. Созревают шишки на второй или третий год.</w:t>
      </w:r>
    </w:p>
    <w:p w:rsidR="003E0179" w:rsidRDefault="003E0179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Корневая система у сосен мощная, со стержневым корнем, глубоко уход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щим в землю и широко раскидывающимися боковыми корнями. </w:t>
      </w:r>
      <w:r w:rsidR="00FE57BE">
        <w:rPr>
          <w:rFonts w:ascii="Times New Roman" w:hAnsi="Times New Roman" w:cs="Times New Roman"/>
          <w:sz w:val="28"/>
          <w:szCs w:val="28"/>
        </w:rPr>
        <w:t>Семена сосен богаты протеинами, маслами и представляют собой ценный корм для птиц и млекопитающих.</w:t>
      </w:r>
    </w:p>
    <w:p w:rsidR="00FE57BE" w:rsidRDefault="00977D79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Сосна – светолюбивая порода и хорошо растёт только без затенения. При естественном и искусственном возобновлении сосны на вырубках с высокопр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изводительными почвами необходимо осветление, т. е. удаление лиственных пород, которые по высоте перегоняют сосну, резко ухудшают её рост и прив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дят к гибели.</w:t>
      </w:r>
    </w:p>
    <w:p w:rsidR="0088063D" w:rsidRDefault="0088063D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Характерной особенностью сосны обыкновенной является очень высокая устойчивость к низкой относительной влажности воздуха, о чём свидетельств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ет успешное произрастание сосны в степных районах. Даже в засушливые годы сосновые леса повреждаются в значительно меньшей степени, чем леса,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стоящие из других пород. У сосны, особенно в молодом возрасте, очень хорошо выражена способность</w:t>
      </w:r>
      <w:r w:rsidR="00071583">
        <w:rPr>
          <w:rFonts w:ascii="Times New Roman" w:hAnsi="Times New Roman" w:cs="Times New Roman"/>
          <w:sz w:val="28"/>
          <w:szCs w:val="28"/>
        </w:rPr>
        <w:t xml:space="preserve"> восстанавливать усыхающие вершины при их отмир</w:t>
      </w:r>
      <w:r w:rsidR="00071583">
        <w:rPr>
          <w:rFonts w:ascii="Times New Roman" w:hAnsi="Times New Roman" w:cs="Times New Roman"/>
          <w:sz w:val="28"/>
          <w:szCs w:val="28"/>
        </w:rPr>
        <w:t>а</w:t>
      </w:r>
      <w:r w:rsidR="00071583">
        <w:rPr>
          <w:rFonts w:ascii="Times New Roman" w:hAnsi="Times New Roman" w:cs="Times New Roman"/>
          <w:sz w:val="28"/>
          <w:szCs w:val="28"/>
        </w:rPr>
        <w:t>нии.</w:t>
      </w:r>
    </w:p>
    <w:p w:rsidR="00071583" w:rsidRDefault="00071583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 обыкновенная не отличается высокими требованиями к почвенно-грунтовым условиям. В отличие от других хвойных и лиственных пород она обладает исключительной способностью формировать леса на бедных, а также сильно заболоченных почвах.</w:t>
      </w:r>
    </w:p>
    <w:p w:rsidR="0088063D" w:rsidRDefault="00071583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 обыкновенная характеризуется мутовчатым расположением ветвей и побегами двух видов: удлинёнными, с бурыми чешуевидными листьями,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являющими</w:t>
      </w:r>
      <w:r w:rsidR="00230B21">
        <w:rPr>
          <w:rFonts w:ascii="Times New Roman" w:hAnsi="Times New Roman" w:cs="Times New Roman"/>
          <w:sz w:val="28"/>
          <w:szCs w:val="28"/>
        </w:rPr>
        <w:t>ся весной и потом деревенеющими, и укороченными, развивающ</w:t>
      </w:r>
      <w:r w:rsidR="00230B21">
        <w:rPr>
          <w:rFonts w:ascii="Times New Roman" w:hAnsi="Times New Roman" w:cs="Times New Roman"/>
          <w:sz w:val="28"/>
          <w:szCs w:val="28"/>
        </w:rPr>
        <w:t>и</w:t>
      </w:r>
      <w:r w:rsidR="00230B21">
        <w:rPr>
          <w:rFonts w:ascii="Times New Roman" w:hAnsi="Times New Roman" w:cs="Times New Roman"/>
          <w:sz w:val="28"/>
          <w:szCs w:val="28"/>
        </w:rPr>
        <w:t>мися в пазухах чешуевидных листочков и несущими чешуевидные и нормально развитые игловидные листья – хвоинки. Листья чешуйчатые и игольчатые. Хвоя сизо-зеленоватого цвета.</w:t>
      </w:r>
      <w:r w:rsidR="00C94C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4CC9">
        <w:rPr>
          <w:rFonts w:ascii="Times New Roman" w:hAnsi="Times New Roman" w:cs="Times New Roman"/>
          <w:sz w:val="28"/>
          <w:szCs w:val="28"/>
        </w:rPr>
        <w:t>Длина хвои сосны обыкновенной колеблется от 2 до 8 см. На северной части кроны длина хвои меньше, чем на южной.</w:t>
      </w:r>
      <w:proofErr w:type="gramEnd"/>
    </w:p>
    <w:p w:rsidR="00FE0863" w:rsidRPr="00FE0863" w:rsidRDefault="00FE0863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 мере продвижения породы с</w:t>
      </w:r>
      <w:r w:rsidR="00B051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севера на юг длина хвои возрас</w:t>
      </w:r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тает. В ленто</w:t>
      </w:r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ных борах Сибири и Казахстана преобладают сосны с длиной хвои более 6 см. В средней полосе Сибири встречаются сосны </w:t>
      </w:r>
      <w:r w:rsidRPr="00FE086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 длиной и средней хвоей (45-60 мм). Популяции сосны с короткой и </w:t>
      </w:r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длинной хвоей произрастают севернее 62° </w:t>
      </w:r>
      <w:proofErr w:type="spellStart"/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с.ш</w:t>
      </w:r>
      <w:proofErr w:type="spellEnd"/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 В пределах одной при</w:t>
      </w:r>
      <w:r w:rsidRPr="00FE086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родной зоны длина хвои зависит от типа леса. </w:t>
      </w:r>
      <w:proofErr w:type="gramStart"/>
      <w:r w:rsidRPr="00FE086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 центральных облас</w:t>
      </w:r>
      <w:r w:rsidRPr="00FE086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тях европейской части Российской Федерации в более производитель</w:t>
      </w:r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ных т</w:t>
      </w:r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 w:rsidRPr="00FE086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пах леса (сосняки-кисличники) длина хвои составляет 6-8 см в </w:t>
      </w:r>
      <w:r w:rsidRPr="00FE08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менее производ</w:t>
      </w:r>
      <w:r w:rsidRPr="00FE08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E08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тельных (сосняки </w:t>
      </w:r>
      <w:proofErr w:type="spellStart"/>
      <w:r w:rsidRPr="00FE08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сфарговые</w:t>
      </w:r>
      <w:proofErr w:type="spellEnd"/>
      <w:r w:rsidRPr="00FE08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 всего 2-3 см.</w:t>
      </w:r>
      <w:proofErr w:type="gramEnd"/>
    </w:p>
    <w:p w:rsidR="00C94CC9" w:rsidRDefault="00C94CC9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Хвоинки растут вместе со стеблем, постепенно отходя от него, в июле в молодых листьях идёт одревеснение тканей. В молодой хвое по сравнению со старой значительно меньше хлорофилла</w:t>
      </w:r>
      <w:r w:rsidR="00CB17F4">
        <w:rPr>
          <w:rFonts w:ascii="Times New Roman" w:hAnsi="Times New Roman" w:cs="Times New Roman"/>
          <w:sz w:val="28"/>
          <w:szCs w:val="28"/>
        </w:rPr>
        <w:t xml:space="preserve"> и больше воды. </w:t>
      </w:r>
      <w:r w:rsidR="00854475">
        <w:rPr>
          <w:rFonts w:ascii="Times New Roman" w:hAnsi="Times New Roman" w:cs="Times New Roman"/>
          <w:sz w:val="28"/>
          <w:szCs w:val="28"/>
        </w:rPr>
        <w:t>Средняя продолж</w:t>
      </w:r>
      <w:r w:rsidR="00854475">
        <w:rPr>
          <w:rFonts w:ascii="Times New Roman" w:hAnsi="Times New Roman" w:cs="Times New Roman"/>
          <w:sz w:val="28"/>
          <w:szCs w:val="28"/>
        </w:rPr>
        <w:t>и</w:t>
      </w:r>
      <w:r w:rsidR="00854475">
        <w:rPr>
          <w:rFonts w:ascii="Times New Roman" w:hAnsi="Times New Roman" w:cs="Times New Roman"/>
          <w:sz w:val="28"/>
          <w:szCs w:val="28"/>
        </w:rPr>
        <w:t>тельность жизни хвои 3-4 года. В крайне неблагоприятных условиях, особенно при сильной загрязнённости атмосферы в больших промышленных городах, она сокращается до 2 лет и даже до 1 года. И, наоборот, в некоторых случаях хвоя может держаться 6-7 и даже 8-9 лет.</w:t>
      </w:r>
    </w:p>
    <w:p w:rsidR="00854475" w:rsidRDefault="00CF6D7D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и ткани организма животных и растений</w:t>
      </w:r>
      <w:r w:rsidR="00EA07F1">
        <w:rPr>
          <w:rFonts w:ascii="Times New Roman" w:hAnsi="Times New Roman" w:cs="Times New Roman"/>
          <w:sz w:val="28"/>
          <w:szCs w:val="28"/>
        </w:rPr>
        <w:t xml:space="preserve"> проявляют дифференц</w:t>
      </w:r>
      <w:r w:rsidR="00EA07F1">
        <w:rPr>
          <w:rFonts w:ascii="Times New Roman" w:hAnsi="Times New Roman" w:cs="Times New Roman"/>
          <w:sz w:val="28"/>
          <w:szCs w:val="28"/>
        </w:rPr>
        <w:t>и</w:t>
      </w:r>
      <w:r w:rsidR="00EA07F1">
        <w:rPr>
          <w:rFonts w:ascii="Times New Roman" w:hAnsi="Times New Roman" w:cs="Times New Roman"/>
          <w:sz w:val="28"/>
          <w:szCs w:val="28"/>
        </w:rPr>
        <w:t xml:space="preserve">альную чувствительность </w:t>
      </w:r>
      <w:proofErr w:type="gramStart"/>
      <w:r w:rsidR="00EA07F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07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07F1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="00EA07F1">
        <w:rPr>
          <w:rFonts w:ascii="Times New Roman" w:hAnsi="Times New Roman" w:cs="Times New Roman"/>
          <w:sz w:val="28"/>
          <w:szCs w:val="28"/>
        </w:rPr>
        <w:t xml:space="preserve"> вида антропогенным воздействиям.</w:t>
      </w:r>
    </w:p>
    <w:p w:rsidR="00037BCA" w:rsidRPr="00037BCA" w:rsidRDefault="00037BCA" w:rsidP="00037BCA">
      <w:pPr>
        <w:shd w:val="clear" w:color="auto" w:fill="FFFFFF"/>
        <w:spacing w:after="0" w:line="240" w:lineRule="atLeast"/>
        <w:ind w:right="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B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незагрязненных лесных экосистемах основная масса хвои здо</w:t>
      </w: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рова, не имеет повреждений, и лишь</w:t>
      </w:r>
      <w:r w:rsidR="008B536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малая часть хвоинок имеет свет</w:t>
      </w: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ло-зеленые пятна и некротические точки микроскопических размеров, </w:t>
      </w:r>
      <w:r w:rsidRPr="00037B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равномерно рассеянные </w:t>
      </w:r>
      <w:r w:rsidRPr="00037B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по всей поверхности. В загрязненной атмо</w:t>
      </w:r>
      <w:r w:rsidRPr="00037B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сфере появляются повреждения, и снижается продолжительность </w:t>
      </w: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жизни хвои сосны.</w:t>
      </w:r>
    </w:p>
    <w:p w:rsidR="00037BCA" w:rsidRPr="00037BCA" w:rsidRDefault="00037BCA" w:rsidP="00037BC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 действием загрязнителей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происходит подавление репродук</w:t>
      </w: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тивности сосны. Число шишек на де</w:t>
      </w:r>
      <w:r w:rsidR="008B536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реве снижается, уменьшается чис</w:t>
      </w: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ло нормально развитых семян в шишках, заметно изменяются размеры </w:t>
      </w:r>
      <w:r w:rsidRPr="00037B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женских шишек (до 15-20 %). </w:t>
      </w:r>
      <w:proofErr w:type="gramStart"/>
      <w:r w:rsidRPr="00037B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Биоиндикатором загрязненности атмо</w:t>
      </w:r>
      <w:r w:rsidRPr="00037BC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сферы может служить еж</w:t>
      </w:r>
      <w:r w:rsidRPr="00037BC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037BC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годный прирост деревьев по высоте, кото</w:t>
      </w:r>
      <w:r w:rsidRPr="00037B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рый на загрязненных участках м</w:t>
      </w:r>
      <w:r w:rsidRPr="00037B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5B36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жет быть на 20-</w:t>
      </w:r>
      <w:r w:rsidRPr="00037B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60 % ниже, чем на </w:t>
      </w: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контрольных.</w:t>
      </w:r>
      <w:proofErr w:type="gramEnd"/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Информативной по техн</w:t>
      </w: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37B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генному загрязнению является </w:t>
      </w:r>
      <w:r w:rsidRPr="00037BC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продолжительность жизни хвои (от 1 до 5 и более лет).</w:t>
      </w:r>
    </w:p>
    <w:p w:rsidR="00AB05A9" w:rsidRDefault="00AB05A9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Дефолиация (обезлиствление), появление некрозов (омертвление в живом организме какого-либо органа, его ткани или клеток) и хлорозов (заболевание растений, вызванное избытком в почве железа, марганца, меди, калия, которое выражается в пожелтении листьев). </w:t>
      </w:r>
      <w:r w:rsidR="00B53C07">
        <w:rPr>
          <w:rFonts w:ascii="Times New Roman" w:hAnsi="Times New Roman" w:cs="Times New Roman"/>
          <w:sz w:val="28"/>
          <w:szCs w:val="28"/>
        </w:rPr>
        <w:t xml:space="preserve">Под воздействием соли, используемой для таяния снега, происходит осыпание хвои у сосны. </w:t>
      </w:r>
      <w:r w:rsidR="00FF6C37">
        <w:rPr>
          <w:rFonts w:ascii="Times New Roman" w:hAnsi="Times New Roman" w:cs="Times New Roman"/>
          <w:sz w:val="28"/>
          <w:szCs w:val="28"/>
        </w:rPr>
        <w:t>При увеличении концентр</w:t>
      </w:r>
      <w:r w:rsidR="00FF6C37">
        <w:rPr>
          <w:rFonts w:ascii="Times New Roman" w:hAnsi="Times New Roman" w:cs="Times New Roman"/>
          <w:sz w:val="28"/>
          <w:szCs w:val="28"/>
        </w:rPr>
        <w:t>а</w:t>
      </w:r>
      <w:r w:rsidR="00FF6C37">
        <w:rPr>
          <w:rFonts w:ascii="Times New Roman" w:hAnsi="Times New Roman" w:cs="Times New Roman"/>
          <w:sz w:val="28"/>
          <w:szCs w:val="28"/>
        </w:rPr>
        <w:t xml:space="preserve">ции </w:t>
      </w:r>
      <w:r w:rsidR="00FF6C37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FF6C37" w:rsidRPr="00FF6C3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F6C37" w:rsidRPr="00FF6C37">
        <w:rPr>
          <w:rFonts w:ascii="Times New Roman" w:hAnsi="Times New Roman" w:cs="Times New Roman"/>
          <w:sz w:val="28"/>
          <w:szCs w:val="28"/>
        </w:rPr>
        <w:t xml:space="preserve"> </w:t>
      </w:r>
      <w:r w:rsidR="00FF6C37">
        <w:rPr>
          <w:rFonts w:ascii="Times New Roman" w:hAnsi="Times New Roman" w:cs="Times New Roman"/>
          <w:sz w:val="28"/>
          <w:szCs w:val="28"/>
        </w:rPr>
        <w:t xml:space="preserve">наблюдаются аномальные изменения формы, количества и положения органов у хвойных растений, а также после радиоактивного облучения. </w:t>
      </w:r>
    </w:p>
    <w:p w:rsidR="000F482D" w:rsidRDefault="000F482D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Ткани листьев древесных растений, повреждённые в результате антроп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генного загрязнения воздуха, перестают выполнять свои функции (фотосинтез, газообмен, транспирация). Значительно уменьшается их пылезадерживающая роль. Проявление основных функций листа зависит от площади </w:t>
      </w:r>
      <w:r w:rsidR="00C65BB5">
        <w:rPr>
          <w:rFonts w:ascii="Times New Roman" w:hAnsi="Times New Roman" w:cs="Times New Roman"/>
          <w:sz w:val="28"/>
          <w:szCs w:val="28"/>
        </w:rPr>
        <w:t>здоровой п</w:t>
      </w:r>
      <w:r w:rsidR="00C65BB5">
        <w:rPr>
          <w:rFonts w:ascii="Times New Roman" w:hAnsi="Times New Roman" w:cs="Times New Roman"/>
          <w:sz w:val="28"/>
          <w:szCs w:val="28"/>
        </w:rPr>
        <w:t>о</w:t>
      </w:r>
      <w:r w:rsidR="00C65BB5">
        <w:rPr>
          <w:rFonts w:ascii="Times New Roman" w:hAnsi="Times New Roman" w:cs="Times New Roman"/>
          <w:sz w:val="28"/>
          <w:szCs w:val="28"/>
        </w:rPr>
        <w:t>верхности листа.</w:t>
      </w:r>
    </w:p>
    <w:p w:rsidR="00B36C48" w:rsidRPr="00CA403C" w:rsidRDefault="00CA403C" w:rsidP="003D2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0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Все, что окружает растение и оказывает на него прямое или кос</w:t>
      </w:r>
      <w:r w:rsidRPr="00CA40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венное возде</w:t>
      </w:r>
      <w:r w:rsidRPr="00CA40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 w:rsidRPr="00CA40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ствие, составляет в широком смысле среду его обита</w:t>
      </w:r>
      <w:r w:rsidRPr="00CA40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ния. Роль отдельных элеме</w:t>
      </w:r>
      <w:r w:rsidRPr="00CA40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CA40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тов сре</w:t>
      </w:r>
      <w:r w:rsidR="00B051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ды обитания в жизни растений не</w:t>
      </w:r>
      <w:r w:rsidRPr="00CA40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одинакова. Одни из этих элементов жи</w:t>
      </w:r>
      <w:r w:rsidRPr="00CA40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A40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ненно необходимы, другие влияют на растение, но не обязательны, третьи безра</w:t>
      </w:r>
      <w:r w:rsidRPr="00CA40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A40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личны.</w:t>
      </w:r>
    </w:p>
    <w:p w:rsidR="00EA0793" w:rsidRDefault="00EA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0793" w:rsidRPr="000B6FA9" w:rsidRDefault="00EA0793" w:rsidP="000B6FA9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315002032"/>
      <w:r w:rsidRPr="000B6FA9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Методика </w:t>
      </w:r>
      <w:r w:rsidR="004C1A98" w:rsidRPr="000B6FA9">
        <w:rPr>
          <w:rFonts w:ascii="Times New Roman" w:hAnsi="Times New Roman" w:cs="Times New Roman"/>
          <w:color w:val="auto"/>
          <w:sz w:val="32"/>
          <w:szCs w:val="32"/>
        </w:rPr>
        <w:t>и объект исследования</w:t>
      </w:r>
      <w:bookmarkEnd w:id="5"/>
    </w:p>
    <w:p w:rsidR="004C1A98" w:rsidRDefault="004C1A98" w:rsidP="00D82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индикации чистоты атмосферы по хвое состоит в следующем:</w:t>
      </w:r>
    </w:p>
    <w:p w:rsidR="004C1A98" w:rsidRPr="00A31903" w:rsidRDefault="004C1A98" w:rsidP="00A3190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903">
        <w:rPr>
          <w:rFonts w:ascii="Times New Roman" w:hAnsi="Times New Roman" w:cs="Times New Roman"/>
          <w:sz w:val="28"/>
          <w:szCs w:val="28"/>
        </w:rPr>
        <w:t>Определить участки проведения работы. Они должны находиться в зонах, контрастных по уровню атмосферного загрязнения:</w:t>
      </w:r>
    </w:p>
    <w:p w:rsidR="004C1A98" w:rsidRDefault="004C1A98" w:rsidP="00D82BC7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вблизи автодорог, промышленных предприятий и т.п.</w:t>
      </w:r>
      <w:r w:rsidR="00D82BC7">
        <w:rPr>
          <w:rFonts w:ascii="Times New Roman" w:hAnsi="Times New Roman" w:cs="Times New Roman"/>
          <w:sz w:val="28"/>
          <w:szCs w:val="28"/>
        </w:rPr>
        <w:t>;</w:t>
      </w:r>
    </w:p>
    <w:p w:rsidR="004C1A98" w:rsidRDefault="004C1A98" w:rsidP="00D82BC7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зелёной зоне города.</w:t>
      </w:r>
    </w:p>
    <w:p w:rsidR="004C1A98" w:rsidRPr="00A31903" w:rsidRDefault="00D82BC7" w:rsidP="00A3190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903">
        <w:rPr>
          <w:rFonts w:ascii="Times New Roman" w:hAnsi="Times New Roman" w:cs="Times New Roman"/>
          <w:sz w:val="28"/>
          <w:szCs w:val="28"/>
        </w:rPr>
        <w:t>Определить состояние хвои сосны:</w:t>
      </w:r>
    </w:p>
    <w:p w:rsidR="00D82BC7" w:rsidRPr="00D82BC7" w:rsidRDefault="00D82BC7" w:rsidP="00D82BC7">
      <w:pPr>
        <w:pStyle w:val="a3"/>
        <w:numPr>
          <w:ilvl w:val="3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1A98" w:rsidRPr="00D82BC7">
        <w:rPr>
          <w:rFonts w:ascii="Times New Roman" w:hAnsi="Times New Roman" w:cs="Times New Roman"/>
          <w:sz w:val="28"/>
          <w:szCs w:val="28"/>
        </w:rPr>
        <w:t>ы</w:t>
      </w:r>
      <w:r w:rsidRPr="00D82BC7">
        <w:rPr>
          <w:rFonts w:ascii="Times New Roman" w:hAnsi="Times New Roman" w:cs="Times New Roman"/>
          <w:sz w:val="28"/>
          <w:szCs w:val="28"/>
        </w:rPr>
        <w:t>явить степень повреждения хвои.</w:t>
      </w:r>
    </w:p>
    <w:p w:rsidR="004C1A98" w:rsidRDefault="004C1A98" w:rsidP="00D82BC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ветвей 5-10 деревьев отбирают побеги одинаковой длины. С них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бирают всю хвою и визуально анализируют её состояние.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Степень повреждения хвои определяют по наличию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хлоротичных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пятен, некротических точек, некр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зов (повреждение 1-го класса – хвоинки без пятен, 2-го класса – с небольшим числом мелких пятен, 3-го класса – с большим числом пятен), усыханием (ус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хание 1-го класса </w:t>
      </w:r>
      <w:r w:rsidR="007C31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139">
        <w:rPr>
          <w:rFonts w:ascii="Times New Roman" w:hAnsi="Times New Roman" w:cs="Times New Roman"/>
          <w:sz w:val="28"/>
          <w:szCs w:val="28"/>
        </w:rPr>
        <w:t>кончик на 2-5 мм усох, 2-го класса – усохла треть хвоинки, 3-го класса – вся хвоинка жёлтая или более половины её длины су</w:t>
      </w:r>
      <w:r w:rsidR="004E66D8">
        <w:rPr>
          <w:rFonts w:ascii="Times New Roman" w:hAnsi="Times New Roman" w:cs="Times New Roman"/>
          <w:sz w:val="28"/>
          <w:szCs w:val="28"/>
        </w:rPr>
        <w:t>хая);</w:t>
      </w:r>
      <w:proofErr w:type="gramEnd"/>
    </w:p>
    <w:p w:rsidR="007C3139" w:rsidRPr="004E66D8" w:rsidRDefault="004E66D8" w:rsidP="00BE14CE">
      <w:pPr>
        <w:pStyle w:val="a3"/>
        <w:numPr>
          <w:ilvl w:val="3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6D8">
        <w:rPr>
          <w:rFonts w:ascii="Times New Roman" w:hAnsi="Times New Roman" w:cs="Times New Roman"/>
          <w:sz w:val="28"/>
          <w:szCs w:val="28"/>
        </w:rPr>
        <w:t>р</w:t>
      </w:r>
      <w:r w:rsidR="007C3139" w:rsidRPr="004E66D8">
        <w:rPr>
          <w:rFonts w:ascii="Times New Roman" w:hAnsi="Times New Roman" w:cs="Times New Roman"/>
          <w:sz w:val="28"/>
          <w:szCs w:val="28"/>
        </w:rPr>
        <w:t>езультаты учётов зан</w:t>
      </w:r>
      <w:r w:rsidRPr="004E66D8">
        <w:rPr>
          <w:rFonts w:ascii="Times New Roman" w:hAnsi="Times New Roman" w:cs="Times New Roman"/>
          <w:sz w:val="28"/>
          <w:szCs w:val="28"/>
        </w:rPr>
        <w:t>ести в таблицу (табл.</w:t>
      </w:r>
      <w:r w:rsidR="00B0510F">
        <w:rPr>
          <w:rFonts w:ascii="Times New Roman" w:hAnsi="Times New Roman" w:cs="Times New Roman"/>
          <w:sz w:val="28"/>
          <w:szCs w:val="28"/>
        </w:rPr>
        <w:t xml:space="preserve"> </w:t>
      </w:r>
      <w:r w:rsidRPr="004E66D8">
        <w:rPr>
          <w:rFonts w:ascii="Times New Roman" w:hAnsi="Times New Roman" w:cs="Times New Roman"/>
          <w:sz w:val="28"/>
          <w:szCs w:val="28"/>
        </w:rPr>
        <w:t>1, табл.</w:t>
      </w:r>
      <w:r w:rsidR="00B0510F">
        <w:rPr>
          <w:rFonts w:ascii="Times New Roman" w:hAnsi="Times New Roman" w:cs="Times New Roman"/>
          <w:sz w:val="28"/>
          <w:szCs w:val="28"/>
        </w:rPr>
        <w:t xml:space="preserve"> </w:t>
      </w:r>
      <w:r w:rsidRPr="004E66D8">
        <w:rPr>
          <w:rFonts w:ascii="Times New Roman" w:hAnsi="Times New Roman" w:cs="Times New Roman"/>
          <w:sz w:val="28"/>
          <w:szCs w:val="28"/>
        </w:rPr>
        <w:t>2);</w:t>
      </w:r>
    </w:p>
    <w:p w:rsidR="007C3139" w:rsidRPr="004E66D8" w:rsidRDefault="004E66D8" w:rsidP="00BE14CE">
      <w:pPr>
        <w:pStyle w:val="a3"/>
        <w:numPr>
          <w:ilvl w:val="3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6D8">
        <w:rPr>
          <w:rFonts w:ascii="Times New Roman" w:hAnsi="Times New Roman" w:cs="Times New Roman"/>
          <w:sz w:val="28"/>
          <w:szCs w:val="28"/>
        </w:rPr>
        <w:t>с</w:t>
      </w:r>
      <w:r w:rsidR="007C3139" w:rsidRPr="004E66D8">
        <w:rPr>
          <w:rFonts w:ascii="Times New Roman" w:hAnsi="Times New Roman" w:cs="Times New Roman"/>
          <w:sz w:val="28"/>
          <w:szCs w:val="28"/>
        </w:rPr>
        <w:t xml:space="preserve">делать вывод о состоянии хвои в разных </w:t>
      </w:r>
      <w:r w:rsidRPr="004E66D8">
        <w:rPr>
          <w:rFonts w:ascii="Times New Roman" w:hAnsi="Times New Roman" w:cs="Times New Roman"/>
          <w:sz w:val="28"/>
          <w:szCs w:val="28"/>
        </w:rPr>
        <w:t xml:space="preserve">районах </w:t>
      </w:r>
      <w:r w:rsidR="007C3139" w:rsidRPr="004E66D8">
        <w:rPr>
          <w:rFonts w:ascii="Times New Roman" w:hAnsi="Times New Roman" w:cs="Times New Roman"/>
          <w:sz w:val="28"/>
          <w:szCs w:val="28"/>
        </w:rPr>
        <w:t>города.</w:t>
      </w:r>
    </w:p>
    <w:p w:rsidR="007C3139" w:rsidRPr="00A31903" w:rsidRDefault="007C3139" w:rsidP="00BE14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903">
        <w:rPr>
          <w:rFonts w:ascii="Times New Roman" w:hAnsi="Times New Roman" w:cs="Times New Roman"/>
          <w:sz w:val="28"/>
          <w:szCs w:val="28"/>
        </w:rPr>
        <w:t>Определи</w:t>
      </w:r>
      <w:r w:rsidR="000D06F8">
        <w:rPr>
          <w:rFonts w:ascii="Times New Roman" w:hAnsi="Times New Roman" w:cs="Times New Roman"/>
          <w:sz w:val="28"/>
          <w:szCs w:val="28"/>
        </w:rPr>
        <w:t>ть продолжительность жизни хвои:</w:t>
      </w:r>
    </w:p>
    <w:p w:rsidR="007C3139" w:rsidRPr="00971FB0" w:rsidRDefault="000D06F8" w:rsidP="002E3484">
      <w:pPr>
        <w:pStyle w:val="a3"/>
        <w:numPr>
          <w:ilvl w:val="3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B0">
        <w:rPr>
          <w:rFonts w:ascii="Times New Roman" w:hAnsi="Times New Roman" w:cs="Times New Roman"/>
          <w:sz w:val="28"/>
          <w:szCs w:val="28"/>
        </w:rPr>
        <w:t>о</w:t>
      </w:r>
      <w:r w:rsidR="007C3139" w:rsidRPr="00971FB0">
        <w:rPr>
          <w:rFonts w:ascii="Times New Roman" w:hAnsi="Times New Roman" w:cs="Times New Roman"/>
          <w:sz w:val="28"/>
          <w:szCs w:val="28"/>
        </w:rPr>
        <w:t>тбирается хвоя первого, второго и третьего года жизни с собра</w:t>
      </w:r>
      <w:r w:rsidR="007C3139" w:rsidRPr="00971FB0">
        <w:rPr>
          <w:rFonts w:ascii="Times New Roman" w:hAnsi="Times New Roman" w:cs="Times New Roman"/>
          <w:sz w:val="28"/>
          <w:szCs w:val="28"/>
        </w:rPr>
        <w:t>н</w:t>
      </w:r>
      <w:r w:rsidR="007C3139" w:rsidRPr="00971FB0">
        <w:rPr>
          <w:rFonts w:ascii="Times New Roman" w:hAnsi="Times New Roman" w:cs="Times New Roman"/>
          <w:sz w:val="28"/>
          <w:szCs w:val="28"/>
        </w:rPr>
        <w:t>ных побе</w:t>
      </w:r>
      <w:r w:rsidRPr="00971FB0">
        <w:rPr>
          <w:rFonts w:ascii="Times New Roman" w:hAnsi="Times New Roman" w:cs="Times New Roman"/>
          <w:sz w:val="28"/>
          <w:szCs w:val="28"/>
        </w:rPr>
        <w:t>гов;</w:t>
      </w:r>
    </w:p>
    <w:p w:rsidR="007C3139" w:rsidRPr="00971FB0" w:rsidRDefault="000D06F8" w:rsidP="002E3484">
      <w:pPr>
        <w:pStyle w:val="a3"/>
        <w:numPr>
          <w:ilvl w:val="3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B0">
        <w:rPr>
          <w:rFonts w:ascii="Times New Roman" w:hAnsi="Times New Roman" w:cs="Times New Roman"/>
          <w:sz w:val="28"/>
          <w:szCs w:val="28"/>
        </w:rPr>
        <w:t>р</w:t>
      </w:r>
      <w:r w:rsidR="007C3139" w:rsidRPr="00971FB0">
        <w:rPr>
          <w:rFonts w:ascii="Times New Roman" w:hAnsi="Times New Roman" w:cs="Times New Roman"/>
          <w:sz w:val="28"/>
          <w:szCs w:val="28"/>
        </w:rPr>
        <w:t>езульта</w:t>
      </w:r>
      <w:r w:rsidRPr="00971FB0">
        <w:rPr>
          <w:rFonts w:ascii="Times New Roman" w:hAnsi="Times New Roman" w:cs="Times New Roman"/>
          <w:sz w:val="28"/>
          <w:szCs w:val="28"/>
        </w:rPr>
        <w:t>ты заносятся в таблицу (табл.</w:t>
      </w:r>
      <w:r w:rsidR="00B0510F">
        <w:rPr>
          <w:rFonts w:ascii="Times New Roman" w:hAnsi="Times New Roman" w:cs="Times New Roman"/>
          <w:sz w:val="28"/>
          <w:szCs w:val="28"/>
        </w:rPr>
        <w:t xml:space="preserve"> </w:t>
      </w:r>
      <w:r w:rsidRPr="00971FB0">
        <w:rPr>
          <w:rFonts w:ascii="Times New Roman" w:hAnsi="Times New Roman" w:cs="Times New Roman"/>
          <w:sz w:val="28"/>
          <w:szCs w:val="28"/>
        </w:rPr>
        <w:t>3);</w:t>
      </w:r>
    </w:p>
    <w:p w:rsidR="00AA3265" w:rsidRPr="00971FB0" w:rsidRDefault="000D06F8" w:rsidP="002E3484">
      <w:pPr>
        <w:pStyle w:val="a3"/>
        <w:numPr>
          <w:ilvl w:val="3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B0">
        <w:rPr>
          <w:rFonts w:ascii="Times New Roman" w:hAnsi="Times New Roman" w:cs="Times New Roman"/>
          <w:sz w:val="28"/>
          <w:szCs w:val="28"/>
        </w:rPr>
        <w:t>р</w:t>
      </w:r>
      <w:r w:rsidR="007C3139" w:rsidRPr="00971FB0">
        <w:rPr>
          <w:rFonts w:ascii="Times New Roman" w:hAnsi="Times New Roman" w:cs="Times New Roman"/>
          <w:sz w:val="28"/>
          <w:szCs w:val="28"/>
        </w:rPr>
        <w:t>ассчитать индекс продолжительности жизни хвои (</w:t>
      </w:r>
      <w:r w:rsidR="007C3139" w:rsidRPr="002E3484">
        <w:rPr>
          <w:rFonts w:ascii="Times New Roman" w:hAnsi="Times New Roman" w:cs="Times New Roman"/>
          <w:sz w:val="28"/>
          <w:szCs w:val="28"/>
        </w:rPr>
        <w:t>Q</w:t>
      </w:r>
      <w:r w:rsidR="007C3139" w:rsidRPr="00971FB0">
        <w:rPr>
          <w:rFonts w:ascii="Times New Roman" w:hAnsi="Times New Roman" w:cs="Times New Roman"/>
          <w:sz w:val="28"/>
          <w:szCs w:val="28"/>
        </w:rPr>
        <w:t>) по формуле</w:t>
      </w:r>
      <w:r w:rsidR="00971FB0" w:rsidRPr="00971FB0">
        <w:rPr>
          <w:rFonts w:ascii="Times New Roman" w:hAnsi="Times New Roman" w:cs="Times New Roman"/>
          <w:sz w:val="28"/>
          <w:szCs w:val="28"/>
        </w:rPr>
        <w:t xml:space="preserve"> </w:t>
      </w:r>
      <w:r w:rsidR="007C3139" w:rsidRPr="00B356F2">
        <w:rPr>
          <w:rFonts w:ascii="Times New Roman" w:hAnsi="Times New Roman" w:cs="Times New Roman"/>
          <w:sz w:val="28"/>
          <w:szCs w:val="28"/>
        </w:rPr>
        <w:t>Q=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+2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br/>
        </m:r>
      </m:oMath>
      <w:r w:rsidR="00AA3265" w:rsidRPr="00971FB0">
        <w:rPr>
          <w:rFonts w:ascii="Times New Roman" w:hAnsi="Times New Roman" w:cs="Times New Roman"/>
          <w:sz w:val="28"/>
          <w:szCs w:val="28"/>
        </w:rPr>
        <w:t>где В</w:t>
      </w:r>
      <w:r w:rsidR="00AA3265" w:rsidRPr="00B356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A3265" w:rsidRPr="00971FB0">
        <w:rPr>
          <w:rFonts w:ascii="Times New Roman" w:hAnsi="Times New Roman" w:cs="Times New Roman"/>
          <w:sz w:val="28"/>
          <w:szCs w:val="28"/>
        </w:rPr>
        <w:t>, В</w:t>
      </w:r>
      <w:r w:rsidR="00AA3265" w:rsidRPr="00B356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A3265" w:rsidRPr="00971FB0">
        <w:rPr>
          <w:rFonts w:ascii="Times New Roman" w:hAnsi="Times New Roman" w:cs="Times New Roman"/>
          <w:sz w:val="28"/>
          <w:szCs w:val="28"/>
        </w:rPr>
        <w:t>, В</w:t>
      </w:r>
      <w:r w:rsidR="00AA3265" w:rsidRPr="00B356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A3265" w:rsidRPr="00971FB0">
        <w:rPr>
          <w:rFonts w:ascii="Times New Roman" w:hAnsi="Times New Roman" w:cs="Times New Roman"/>
          <w:sz w:val="28"/>
          <w:szCs w:val="28"/>
        </w:rPr>
        <w:t xml:space="preserve"> – количество хвоинок с продолжительностью жизни соответст</w:t>
      </w:r>
      <w:r w:rsidR="00971FB0" w:rsidRPr="00971FB0">
        <w:rPr>
          <w:rFonts w:ascii="Times New Roman" w:hAnsi="Times New Roman" w:cs="Times New Roman"/>
          <w:sz w:val="28"/>
          <w:szCs w:val="28"/>
        </w:rPr>
        <w:t>венно 1, 2 и 3 года жизни;</w:t>
      </w:r>
    </w:p>
    <w:p w:rsidR="00AA3265" w:rsidRDefault="000D06F8" w:rsidP="002E3484">
      <w:pPr>
        <w:pStyle w:val="a3"/>
        <w:numPr>
          <w:ilvl w:val="3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B0">
        <w:rPr>
          <w:rFonts w:ascii="Times New Roman" w:hAnsi="Times New Roman" w:cs="Times New Roman"/>
          <w:sz w:val="28"/>
          <w:szCs w:val="28"/>
        </w:rPr>
        <w:t>р</w:t>
      </w:r>
      <w:r w:rsidR="00AA3265" w:rsidRPr="00971FB0">
        <w:rPr>
          <w:rFonts w:ascii="Times New Roman" w:hAnsi="Times New Roman" w:cs="Times New Roman"/>
          <w:sz w:val="28"/>
          <w:szCs w:val="28"/>
        </w:rPr>
        <w:t>езультаты занести в таблицу (табл.</w:t>
      </w:r>
      <w:r w:rsidR="00B0510F">
        <w:rPr>
          <w:rFonts w:ascii="Times New Roman" w:hAnsi="Times New Roman" w:cs="Times New Roman"/>
          <w:sz w:val="28"/>
          <w:szCs w:val="28"/>
        </w:rPr>
        <w:t xml:space="preserve"> </w:t>
      </w:r>
      <w:r w:rsidR="00AA3265" w:rsidRPr="00971FB0">
        <w:rPr>
          <w:rFonts w:ascii="Times New Roman" w:hAnsi="Times New Roman" w:cs="Times New Roman"/>
          <w:sz w:val="28"/>
          <w:szCs w:val="28"/>
        </w:rPr>
        <w:t>4).</w:t>
      </w:r>
    </w:p>
    <w:p w:rsidR="00965C05" w:rsidRPr="00965C05" w:rsidRDefault="00965C05" w:rsidP="002E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Автором </w:t>
      </w:r>
      <w:r w:rsidR="00ED70FA">
        <w:rPr>
          <w:rFonts w:ascii="Times New Roman" w:hAnsi="Times New Roman" w:cs="Times New Roman"/>
          <w:sz w:val="28"/>
          <w:szCs w:val="28"/>
        </w:rPr>
        <w:t xml:space="preserve">методики является Т.Я. </w:t>
      </w:r>
      <w:proofErr w:type="spellStart"/>
      <w:r w:rsidR="00ED70FA">
        <w:rPr>
          <w:rFonts w:ascii="Times New Roman" w:hAnsi="Times New Roman" w:cs="Times New Roman"/>
          <w:sz w:val="28"/>
          <w:szCs w:val="28"/>
        </w:rPr>
        <w:t>Ашихмина</w:t>
      </w:r>
      <w:proofErr w:type="spellEnd"/>
      <w:r w:rsidR="00ED70FA" w:rsidRPr="00ED70FA">
        <w:rPr>
          <w:rFonts w:ascii="Times New Roman" w:hAnsi="Times New Roman" w:cs="Times New Roman"/>
          <w:sz w:val="28"/>
          <w:szCs w:val="28"/>
        </w:rPr>
        <w:t xml:space="preserve">, доктор технических наук, профессор, зав. лабораторией </w:t>
      </w:r>
      <w:proofErr w:type="spellStart"/>
      <w:r w:rsidR="00ED70FA" w:rsidRPr="00ED70FA">
        <w:rPr>
          <w:rFonts w:ascii="Times New Roman" w:hAnsi="Times New Roman" w:cs="Times New Roman"/>
          <w:sz w:val="28"/>
          <w:szCs w:val="28"/>
        </w:rPr>
        <w:t>биомониторинга</w:t>
      </w:r>
      <w:proofErr w:type="spellEnd"/>
      <w:r w:rsidR="00ED70FA" w:rsidRPr="00ED70FA">
        <w:rPr>
          <w:rFonts w:ascii="Times New Roman" w:hAnsi="Times New Roman" w:cs="Times New Roman"/>
          <w:sz w:val="28"/>
          <w:szCs w:val="28"/>
        </w:rPr>
        <w:t xml:space="preserve"> Института биологии Коми НЦ </w:t>
      </w:r>
      <w:proofErr w:type="spellStart"/>
      <w:r w:rsidR="00ED70FA" w:rsidRPr="00ED70FA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ED70FA" w:rsidRPr="00ED70FA">
        <w:rPr>
          <w:rFonts w:ascii="Times New Roman" w:hAnsi="Times New Roman" w:cs="Times New Roman"/>
          <w:sz w:val="28"/>
          <w:szCs w:val="28"/>
        </w:rPr>
        <w:t xml:space="preserve"> РАН и </w:t>
      </w:r>
      <w:proofErr w:type="spellStart"/>
      <w:r w:rsidR="00ED70FA" w:rsidRPr="00ED70FA">
        <w:rPr>
          <w:rFonts w:ascii="Times New Roman" w:hAnsi="Times New Roman" w:cs="Times New Roman"/>
          <w:sz w:val="28"/>
          <w:szCs w:val="28"/>
        </w:rPr>
        <w:t>ВятГГУ</w:t>
      </w:r>
      <w:proofErr w:type="spellEnd"/>
      <w:r w:rsidR="00ED70FA" w:rsidRPr="00ED70FA">
        <w:rPr>
          <w:rFonts w:ascii="Times New Roman" w:hAnsi="Times New Roman" w:cs="Times New Roman"/>
          <w:sz w:val="28"/>
          <w:szCs w:val="28"/>
        </w:rPr>
        <w:t>.</w:t>
      </w:r>
    </w:p>
    <w:p w:rsidR="0098432D" w:rsidRDefault="00984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11" w:type="dxa"/>
        <w:jc w:val="center"/>
        <w:tblLook w:val="04A0"/>
      </w:tblPr>
      <w:tblGrid>
        <w:gridCol w:w="1614"/>
        <w:gridCol w:w="928"/>
        <w:gridCol w:w="711"/>
        <w:gridCol w:w="927"/>
        <w:gridCol w:w="710"/>
        <w:gridCol w:w="957"/>
        <w:gridCol w:w="733"/>
        <w:gridCol w:w="927"/>
        <w:gridCol w:w="710"/>
        <w:gridCol w:w="927"/>
        <w:gridCol w:w="710"/>
      </w:tblGrid>
      <w:tr w:rsidR="00B3404A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F5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</w:t>
            </w:r>
          </w:p>
        </w:tc>
      </w:tr>
      <w:tr w:rsidR="0035190D" w:rsidRPr="0035190D" w:rsidTr="00B3404A">
        <w:trPr>
          <w:trHeight w:val="855"/>
          <w:jc w:val="center"/>
        </w:trPr>
        <w:tc>
          <w:tcPr>
            <w:tcW w:w="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Повреждение и усыхание хвои обыкновенной</w:t>
            </w:r>
            <w:r w:rsidRPr="00351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на разных опытных участках</w:t>
            </w:r>
          </w:p>
        </w:tc>
      </w:tr>
      <w:tr w:rsidR="0035190D" w:rsidRPr="0035190D" w:rsidTr="00B3404A">
        <w:trPr>
          <w:trHeight w:val="855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хвои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Опытные участки (с антропогенной нагрузкой)</w:t>
            </w:r>
          </w:p>
        </w:tc>
      </w:tr>
      <w:tr w:rsidR="0035190D" w:rsidRPr="0035190D" w:rsidTr="00B3404A">
        <w:trPr>
          <w:trHeight w:val="88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"За Саймой"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тяник"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"Эне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гетиков"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"Ст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рожилов Сургута"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"Геол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гов"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3404A" w:rsidRPr="0035190D" w:rsidTr="00B3404A">
        <w:trPr>
          <w:trHeight w:val="63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Обследовано хвоинок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Повреждение 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Усыхание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04A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35190D" w:rsidRPr="0035190D" w:rsidTr="00B3404A">
        <w:trPr>
          <w:trHeight w:val="375"/>
          <w:jc w:val="center"/>
        </w:trPr>
        <w:tc>
          <w:tcPr>
            <w:tcW w:w="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процент повреждения и усыхания хвои</w:t>
            </w:r>
          </w:p>
        </w:tc>
      </w:tr>
      <w:tr w:rsidR="0035190D" w:rsidRPr="0035190D" w:rsidTr="00B3404A">
        <w:trPr>
          <w:trHeight w:val="63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хвои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Опытные участки (с антропогенной нагрузкой)</w:t>
            </w:r>
          </w:p>
        </w:tc>
      </w:tr>
      <w:tr w:rsidR="0035190D" w:rsidRPr="0035190D" w:rsidTr="00B3404A">
        <w:trPr>
          <w:trHeight w:val="63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"За Саймой"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тяник"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"Эне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гетиков"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"Ст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рожилов Сургута"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"Геол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гов"</w:t>
            </w:r>
          </w:p>
        </w:tc>
      </w:tr>
      <w:tr w:rsidR="0035190D" w:rsidRPr="0035190D" w:rsidTr="00B3404A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5190D" w:rsidRPr="0035190D" w:rsidTr="00B3404A">
        <w:trPr>
          <w:trHeight w:val="63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Обследовано хвоинок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5190D" w:rsidRPr="0035190D" w:rsidTr="00B3404A">
        <w:trPr>
          <w:trHeight w:val="52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0D" w:rsidRPr="0035190D" w:rsidTr="00B3404A">
        <w:trPr>
          <w:trHeight w:val="6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Усыхание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0D" w:rsidRPr="0035190D" w:rsidRDefault="0035190D" w:rsidP="0035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190D" w:rsidRDefault="00351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8900" w:type="dxa"/>
        <w:jc w:val="center"/>
        <w:tblLook w:val="04A0"/>
      </w:tblPr>
      <w:tblGrid>
        <w:gridCol w:w="1780"/>
        <w:gridCol w:w="1360"/>
        <w:gridCol w:w="1437"/>
        <w:gridCol w:w="1714"/>
        <w:gridCol w:w="1573"/>
        <w:gridCol w:w="1349"/>
      </w:tblGrid>
      <w:tr w:rsidR="00AB64CE" w:rsidRPr="00AB64CE" w:rsidTr="00AB64CE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AB64CE" w:rsidRPr="00AB64CE" w:rsidTr="00AB64CE">
        <w:trPr>
          <w:trHeight w:val="645"/>
          <w:jc w:val="center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жизни хвои сосны обыкновенной</w:t>
            </w:r>
            <w:r w:rsidRPr="00AB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на разных опытных участках</w:t>
            </w:r>
          </w:p>
        </w:tc>
      </w:tr>
      <w:tr w:rsidR="00AB64CE" w:rsidRPr="00AB64CE" w:rsidTr="00AB64CE">
        <w:trPr>
          <w:trHeight w:val="93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хвои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контроля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Опытные участки (с антропогенной нагрузкой)</w:t>
            </w:r>
          </w:p>
        </w:tc>
      </w:tr>
      <w:tr w:rsidR="00AB64CE" w:rsidRPr="00AB64CE" w:rsidTr="00AB64CE">
        <w:trPr>
          <w:trHeight w:val="94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"За Саймой"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тяник"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"Эне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гетиков"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"Ст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рожилов Сургута"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"Геологов"</w:t>
            </w:r>
          </w:p>
        </w:tc>
      </w:tr>
      <w:tr w:rsidR="00AB64CE" w:rsidRPr="00AB64CE" w:rsidTr="00AB64CE">
        <w:trPr>
          <w:trHeight w:val="6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Хвоя первого года жизни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4CE" w:rsidRPr="00AB64CE" w:rsidTr="00AB64CE">
        <w:trPr>
          <w:trHeight w:val="6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Хвоя второго года жизни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4CE" w:rsidRPr="00AB64CE" w:rsidTr="00AB64CE">
        <w:trPr>
          <w:trHeight w:val="6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Хвоя третьего года жизни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4CE" w:rsidRPr="00AB64CE" w:rsidTr="00AB64CE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4CE" w:rsidRPr="00AB64CE" w:rsidTr="00AB64CE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4CE" w:rsidRPr="00AB64CE" w:rsidTr="00AB64CE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4CE" w:rsidRPr="00AB64CE" w:rsidTr="00AB64CE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4</w:t>
            </w:r>
          </w:p>
        </w:tc>
      </w:tr>
      <w:tr w:rsidR="00AB64CE" w:rsidRPr="00AB64CE" w:rsidTr="00AB64CE">
        <w:trPr>
          <w:trHeight w:val="795"/>
          <w:jc w:val="center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Индекс продолжительности жизни хвои сосны обыкновенной</w:t>
            </w:r>
            <w:r w:rsidRPr="00AB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на разных опытных участках</w:t>
            </w:r>
          </w:p>
        </w:tc>
      </w:tr>
      <w:tr w:rsidR="00AB64CE" w:rsidRPr="00AB64CE" w:rsidTr="00AB64CE">
        <w:trPr>
          <w:trHeight w:val="64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хвои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контроля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Опытные участки (с антропогенной нагрузкой)</w:t>
            </w:r>
          </w:p>
        </w:tc>
      </w:tr>
      <w:tr w:rsidR="00AB64CE" w:rsidRPr="00AB64CE" w:rsidTr="00AB64CE">
        <w:trPr>
          <w:trHeight w:val="94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"За Саймой"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тяник"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"Эне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гетиков"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"Ст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рожилов Сургута"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4CE" w:rsidRPr="00AB64CE" w:rsidRDefault="00AB64CE" w:rsidP="00AB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"Геологов"</w:t>
            </w:r>
          </w:p>
        </w:tc>
      </w:tr>
      <w:tr w:rsidR="00AB64CE" w:rsidRPr="00AB64CE" w:rsidTr="00AB64CE">
        <w:trPr>
          <w:trHeight w:val="12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proofErr w:type="gramStart"/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должитель-ности</w:t>
            </w:r>
            <w:proofErr w:type="spellEnd"/>
            <w:proofErr w:type="gramEnd"/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 хвои (Q)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4CE" w:rsidRPr="00AB64CE" w:rsidRDefault="00AB64CE" w:rsidP="00AB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190D" w:rsidRDefault="0035190D">
      <w:pPr>
        <w:rPr>
          <w:rFonts w:ascii="Times New Roman" w:hAnsi="Times New Roman" w:cs="Times New Roman"/>
          <w:sz w:val="28"/>
          <w:szCs w:val="28"/>
        </w:rPr>
      </w:pPr>
    </w:p>
    <w:p w:rsidR="00AB64CE" w:rsidRDefault="00AB64CE" w:rsidP="000B6FA9">
      <w:pPr>
        <w:pStyle w:val="1"/>
        <w:jc w:val="center"/>
      </w:pPr>
      <w:r>
        <w:br w:type="page"/>
      </w:r>
      <w:bookmarkStart w:id="6" w:name="_Toc315002033"/>
      <w:r w:rsidR="004F07B7" w:rsidRPr="000B6FA9">
        <w:rPr>
          <w:rFonts w:ascii="Times New Roman" w:hAnsi="Times New Roman" w:cs="Times New Roman"/>
          <w:color w:val="auto"/>
          <w:sz w:val="32"/>
          <w:szCs w:val="32"/>
        </w:rPr>
        <w:lastRenderedPageBreak/>
        <w:t>Результаты исследований</w:t>
      </w:r>
      <w:bookmarkEnd w:id="6"/>
    </w:p>
    <w:p w:rsidR="004F07B7" w:rsidRDefault="004F07B7" w:rsidP="008E43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7B7">
        <w:rPr>
          <w:rFonts w:ascii="Times New Roman" w:hAnsi="Times New Roman" w:cs="Times New Roman"/>
          <w:sz w:val="28"/>
          <w:szCs w:val="28"/>
        </w:rPr>
        <w:t>Исследования были проведены на опытных участках:</w:t>
      </w:r>
    </w:p>
    <w:p w:rsidR="004F07B7" w:rsidRDefault="004F07B7" w:rsidP="008E43C5">
      <w:pPr>
        <w:pStyle w:val="a3"/>
        <w:numPr>
          <w:ilvl w:val="0"/>
          <w:numId w:val="1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«Нефтяник»;</w:t>
      </w:r>
    </w:p>
    <w:p w:rsidR="004F07B7" w:rsidRDefault="004F07B7" w:rsidP="008E43C5">
      <w:pPr>
        <w:pStyle w:val="a3"/>
        <w:numPr>
          <w:ilvl w:val="0"/>
          <w:numId w:val="1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«Энергетиков»;</w:t>
      </w:r>
    </w:p>
    <w:p w:rsidR="004F07B7" w:rsidRDefault="004F07B7" w:rsidP="008E43C5">
      <w:pPr>
        <w:pStyle w:val="a3"/>
        <w:numPr>
          <w:ilvl w:val="0"/>
          <w:numId w:val="1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«Старожилов Сургута»;</w:t>
      </w:r>
    </w:p>
    <w:p w:rsidR="004F07B7" w:rsidRDefault="004F07B7" w:rsidP="008E43C5">
      <w:pPr>
        <w:pStyle w:val="a3"/>
        <w:numPr>
          <w:ilvl w:val="0"/>
          <w:numId w:val="1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«Геологов».</w:t>
      </w:r>
    </w:p>
    <w:p w:rsidR="004F07B7" w:rsidRDefault="004F07B7" w:rsidP="008E43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участка контроля был выбран парк «За Саймой».</w:t>
      </w:r>
    </w:p>
    <w:p w:rsidR="0033173D" w:rsidRDefault="0033173D" w:rsidP="004F07B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jc w:val="center"/>
        <w:tblLook w:val="04A0"/>
      </w:tblPr>
      <w:tblGrid>
        <w:gridCol w:w="1640"/>
        <w:gridCol w:w="941"/>
        <w:gridCol w:w="720"/>
        <w:gridCol w:w="941"/>
        <w:gridCol w:w="720"/>
        <w:gridCol w:w="971"/>
        <w:gridCol w:w="743"/>
        <w:gridCol w:w="941"/>
        <w:gridCol w:w="720"/>
        <w:gridCol w:w="941"/>
        <w:gridCol w:w="720"/>
      </w:tblGrid>
      <w:tr w:rsidR="0033173D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="00AC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3173D" w:rsidRPr="0035190D" w:rsidTr="00AA6696">
        <w:trPr>
          <w:trHeight w:val="855"/>
          <w:jc w:val="center"/>
        </w:trPr>
        <w:tc>
          <w:tcPr>
            <w:tcW w:w="9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Повреждение и усыхание хвои обыкновенной</w:t>
            </w:r>
            <w:r w:rsidRPr="00351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на разных опытных участках</w:t>
            </w:r>
          </w:p>
        </w:tc>
      </w:tr>
      <w:tr w:rsidR="0033173D" w:rsidRPr="0035190D" w:rsidTr="00AA6696">
        <w:trPr>
          <w:trHeight w:val="855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хвои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6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Опытные участки (с антропогенной нагрузкой)</w:t>
            </w:r>
          </w:p>
        </w:tc>
      </w:tr>
      <w:tr w:rsidR="0033173D" w:rsidRPr="0035190D" w:rsidTr="00AA6696">
        <w:trPr>
          <w:trHeight w:val="88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"За Саймой"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тяник"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"Эне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гетиков"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"Ст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рожилов Сургута"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"Геол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гов"</w:t>
            </w:r>
          </w:p>
        </w:tc>
      </w:tr>
      <w:tr w:rsidR="0033173D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A6696" w:rsidRPr="0035190D" w:rsidTr="00A549F4">
        <w:trPr>
          <w:trHeight w:val="63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696" w:rsidRPr="0035190D" w:rsidRDefault="00AA6696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Обследовано хвоинок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3173D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Повреждение 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6696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696" w:rsidRPr="0035190D" w:rsidRDefault="00AA6696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AA6696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696" w:rsidRPr="0035190D" w:rsidRDefault="00AA6696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6696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696" w:rsidRPr="0035190D" w:rsidRDefault="00AA6696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A6696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696" w:rsidRPr="0035190D" w:rsidRDefault="00AA6696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Усыхание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6696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696" w:rsidRPr="0035190D" w:rsidRDefault="00AA6696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A6696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696" w:rsidRPr="0035190D" w:rsidRDefault="00AA6696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A6696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696" w:rsidRPr="0035190D" w:rsidRDefault="00AA6696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3-го класса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696" w:rsidRPr="00AA6696" w:rsidRDefault="00AA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173D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73D" w:rsidRPr="0035190D" w:rsidTr="00AA6696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73D" w:rsidRPr="0035190D" w:rsidRDefault="0033173D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7D71" w:rsidRDefault="00027D71" w:rsidP="004F07B7">
      <w:pPr>
        <w:rPr>
          <w:rFonts w:ascii="Times New Roman" w:hAnsi="Times New Roman" w:cs="Times New Roman"/>
          <w:sz w:val="28"/>
          <w:szCs w:val="28"/>
        </w:rPr>
      </w:pPr>
    </w:p>
    <w:p w:rsidR="00027D71" w:rsidRDefault="00027D71" w:rsidP="00027D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Диаграмма 1</w:t>
      </w:r>
    </w:p>
    <w:p w:rsidR="0033173D" w:rsidRDefault="00027D71" w:rsidP="00027D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D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4304665"/>
            <wp:effectExtent l="19050" t="0" r="19685" b="6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71DD" w:rsidRDefault="001571DD" w:rsidP="001571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2</w:t>
      </w:r>
    </w:p>
    <w:p w:rsidR="001571DD" w:rsidRPr="004F07B7" w:rsidRDefault="001571DD" w:rsidP="00157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22A">
        <w:rPr>
          <w:rFonts w:ascii="Times New Roman" w:hAnsi="Times New Roman" w:cs="Times New Roman"/>
          <w:noProof/>
          <w:sz w:val="28"/>
          <w:szCs w:val="28"/>
          <w:bdr w:val="single" w:sz="2" w:space="0" w:color="auto"/>
          <w:lang w:eastAsia="ru-RU"/>
        </w:rPr>
        <w:drawing>
          <wp:inline distT="0" distB="0" distL="0" distR="0">
            <wp:extent cx="6219825" cy="38481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9998" w:type="dxa"/>
        <w:jc w:val="center"/>
        <w:tblLook w:val="04A0"/>
      </w:tblPr>
      <w:tblGrid>
        <w:gridCol w:w="1640"/>
        <w:gridCol w:w="941"/>
        <w:gridCol w:w="720"/>
        <w:gridCol w:w="941"/>
        <w:gridCol w:w="720"/>
        <w:gridCol w:w="971"/>
        <w:gridCol w:w="743"/>
        <w:gridCol w:w="941"/>
        <w:gridCol w:w="720"/>
        <w:gridCol w:w="941"/>
        <w:gridCol w:w="720"/>
      </w:tblGrid>
      <w:tr w:rsidR="003701B2" w:rsidRPr="0035190D" w:rsidTr="003701B2">
        <w:trPr>
          <w:trHeight w:val="31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="00835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701B2" w:rsidRPr="0035190D" w:rsidTr="003701B2">
        <w:trPr>
          <w:trHeight w:val="375"/>
          <w:jc w:val="center"/>
        </w:trPr>
        <w:tc>
          <w:tcPr>
            <w:tcW w:w="9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процент повреждения и усыхания хвои</w:t>
            </w:r>
          </w:p>
        </w:tc>
      </w:tr>
      <w:tr w:rsidR="003701B2" w:rsidRPr="0035190D" w:rsidTr="003701B2">
        <w:trPr>
          <w:trHeight w:val="63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хвои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6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Опытные участки (с антропогенной нагрузкой)</w:t>
            </w:r>
          </w:p>
        </w:tc>
      </w:tr>
      <w:tr w:rsidR="003701B2" w:rsidRPr="0035190D" w:rsidTr="003701B2">
        <w:trPr>
          <w:trHeight w:val="63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"За Саймой"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тяник"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"Эне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гетиков"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"Ст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рожилов Сургута"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"Геол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гов"</w:t>
            </w:r>
          </w:p>
        </w:tc>
      </w:tr>
      <w:tr w:rsidR="003701B2" w:rsidRPr="0035190D" w:rsidTr="003701B2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B2" w:rsidRPr="0035190D" w:rsidRDefault="003701B2" w:rsidP="00A5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01B2" w:rsidRPr="0035190D" w:rsidTr="003701B2">
        <w:trPr>
          <w:trHeight w:val="63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Обследовано хвоинок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701B2" w:rsidRPr="0035190D" w:rsidTr="003701B2">
        <w:trPr>
          <w:trHeight w:val="52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701B2" w:rsidRPr="0035190D" w:rsidTr="003701B2">
        <w:trPr>
          <w:trHeight w:val="6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5190D" w:rsidRDefault="003701B2" w:rsidP="00A5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Усыхание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B2" w:rsidRPr="003701B2" w:rsidRDefault="00370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3701B2" w:rsidRDefault="003701B2">
      <w:pPr>
        <w:rPr>
          <w:rFonts w:ascii="Times New Roman" w:hAnsi="Times New Roman" w:cs="Times New Roman"/>
          <w:sz w:val="36"/>
          <w:szCs w:val="36"/>
        </w:rPr>
      </w:pPr>
    </w:p>
    <w:p w:rsidR="00A549F4" w:rsidRDefault="00A549F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A549F4" w:rsidRPr="00A549F4" w:rsidRDefault="00A549F4" w:rsidP="00A549F4">
      <w:pPr>
        <w:jc w:val="right"/>
        <w:rPr>
          <w:rFonts w:ascii="Times New Roman" w:hAnsi="Times New Roman" w:cs="Times New Roman"/>
          <w:sz w:val="28"/>
          <w:szCs w:val="28"/>
        </w:rPr>
      </w:pPr>
      <w:r w:rsidRPr="00A549F4">
        <w:rPr>
          <w:rFonts w:ascii="Times New Roman" w:hAnsi="Times New Roman" w:cs="Times New Roman"/>
          <w:sz w:val="28"/>
          <w:szCs w:val="28"/>
        </w:rPr>
        <w:lastRenderedPageBreak/>
        <w:t>Диаграмма 3</w:t>
      </w:r>
    </w:p>
    <w:p w:rsidR="00A549F4" w:rsidRDefault="00A549F4" w:rsidP="00A549F4">
      <w:pPr>
        <w:jc w:val="center"/>
        <w:rPr>
          <w:rFonts w:ascii="Times New Roman" w:hAnsi="Times New Roman" w:cs="Times New Roman"/>
          <w:sz w:val="36"/>
          <w:szCs w:val="36"/>
        </w:rPr>
      </w:pPr>
      <w:r w:rsidRPr="00A549F4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857875" cy="405765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16CA2" w:rsidRPr="006409ED" w:rsidRDefault="00C16CA2" w:rsidP="00A549F4">
      <w:pPr>
        <w:jc w:val="center"/>
        <w:rPr>
          <w:rFonts w:ascii="Times New Roman" w:hAnsi="Times New Roman" w:cs="Times New Roman"/>
          <w:sz w:val="12"/>
          <w:szCs w:val="16"/>
        </w:rPr>
      </w:pPr>
    </w:p>
    <w:p w:rsidR="00C16CA2" w:rsidRPr="00C16CA2" w:rsidRDefault="00C16CA2" w:rsidP="00C16C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4</w:t>
      </w:r>
    </w:p>
    <w:p w:rsidR="001C614E" w:rsidRDefault="00A549F4" w:rsidP="00A549F4">
      <w:pPr>
        <w:jc w:val="center"/>
        <w:rPr>
          <w:rFonts w:ascii="Times New Roman" w:hAnsi="Times New Roman" w:cs="Times New Roman"/>
          <w:sz w:val="36"/>
          <w:szCs w:val="36"/>
        </w:rPr>
      </w:pPr>
      <w:r w:rsidRPr="00A549F4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829300" cy="3962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9213" w:type="dxa"/>
        <w:jc w:val="center"/>
        <w:tblLook w:val="04A0"/>
      </w:tblPr>
      <w:tblGrid>
        <w:gridCol w:w="1780"/>
        <w:gridCol w:w="1360"/>
        <w:gridCol w:w="1437"/>
        <w:gridCol w:w="1714"/>
        <w:gridCol w:w="1573"/>
        <w:gridCol w:w="1349"/>
      </w:tblGrid>
      <w:tr w:rsidR="00D611A8" w:rsidRPr="00AB64CE" w:rsidTr="00D611A8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3701B2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br w:type="page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="004B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611A8" w:rsidRPr="00AB64CE" w:rsidTr="00D611A8">
        <w:trPr>
          <w:trHeight w:val="645"/>
          <w:jc w:val="center"/>
        </w:trPr>
        <w:tc>
          <w:tcPr>
            <w:tcW w:w="9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жизни хвои сосны обыкновенной</w:t>
            </w:r>
            <w:r w:rsidRPr="00AB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на разных опытных участках</w:t>
            </w:r>
          </w:p>
        </w:tc>
      </w:tr>
      <w:tr w:rsidR="00D611A8" w:rsidRPr="00AB64CE" w:rsidTr="00D611A8">
        <w:trPr>
          <w:trHeight w:val="93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хвои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контроля</w:t>
            </w:r>
          </w:p>
        </w:tc>
        <w:tc>
          <w:tcPr>
            <w:tcW w:w="6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Опытные участки (с антропогенной нагрузкой)</w:t>
            </w:r>
          </w:p>
        </w:tc>
      </w:tr>
      <w:tr w:rsidR="00D611A8" w:rsidRPr="00AB64CE" w:rsidTr="00D611A8">
        <w:trPr>
          <w:trHeight w:val="94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"За Саймой"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тяник"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"Эне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гетиков"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"Ст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рожилов Сургута"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"Геологов"</w:t>
            </w:r>
          </w:p>
        </w:tc>
      </w:tr>
      <w:tr w:rsidR="00D611A8" w:rsidRPr="00AB64CE" w:rsidTr="00D611A8">
        <w:trPr>
          <w:trHeight w:val="6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Хвоя первого года жизни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D611A8" w:rsidRPr="00AB64CE" w:rsidTr="00D611A8">
        <w:trPr>
          <w:trHeight w:val="6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Хвоя второго года жизни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D611A8" w:rsidRPr="00AB64CE" w:rsidTr="00D611A8">
        <w:trPr>
          <w:trHeight w:val="6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Хвоя третьего года жизни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611A8" w:rsidRPr="00AB64CE" w:rsidTr="00D611A8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1A8" w:rsidRPr="00AB64CE" w:rsidTr="00D611A8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1A8" w:rsidRPr="00AB64CE" w:rsidTr="00D611A8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1A8" w:rsidRPr="00AB64CE" w:rsidTr="00D611A8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="004B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611A8" w:rsidRPr="00AB64CE" w:rsidTr="00D611A8">
        <w:trPr>
          <w:trHeight w:val="795"/>
          <w:jc w:val="center"/>
        </w:trPr>
        <w:tc>
          <w:tcPr>
            <w:tcW w:w="9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Индекс продолжительности жизни хвои сосны обыкновенной</w:t>
            </w:r>
            <w:r w:rsidRPr="00AB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на разных опытных участках</w:t>
            </w:r>
          </w:p>
        </w:tc>
      </w:tr>
      <w:tr w:rsidR="00D611A8" w:rsidRPr="00AB64CE" w:rsidTr="00D611A8">
        <w:trPr>
          <w:trHeight w:val="64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хвои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контроля</w:t>
            </w:r>
          </w:p>
        </w:tc>
        <w:tc>
          <w:tcPr>
            <w:tcW w:w="6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Опытные участки (с антропогенной нагрузкой)</w:t>
            </w:r>
          </w:p>
        </w:tc>
      </w:tr>
      <w:tr w:rsidR="00D611A8" w:rsidRPr="00AB64CE" w:rsidTr="00D611A8">
        <w:trPr>
          <w:trHeight w:val="94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"За Саймой"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тяник"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"Эне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гетиков"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"Ст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рожилов Сургута"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A8" w:rsidRPr="00AB64CE" w:rsidRDefault="00D611A8" w:rsidP="000F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"Геологов"</w:t>
            </w:r>
          </w:p>
        </w:tc>
      </w:tr>
      <w:tr w:rsidR="00D611A8" w:rsidRPr="00AB64CE" w:rsidTr="00D611A8">
        <w:trPr>
          <w:trHeight w:val="12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1A8" w:rsidRPr="00AB64CE" w:rsidRDefault="00D611A8" w:rsidP="000F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proofErr w:type="gramStart"/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должитель-ности</w:t>
            </w:r>
            <w:proofErr w:type="spellEnd"/>
            <w:proofErr w:type="gramEnd"/>
            <w:r w:rsidRPr="00AB6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 хвои (Q)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1A8" w:rsidRPr="00D611A8" w:rsidRDefault="00D611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</w:tbl>
    <w:p w:rsidR="00D611A8" w:rsidRDefault="00D611A8" w:rsidP="00D611A8">
      <w:pPr>
        <w:rPr>
          <w:rFonts w:ascii="Times New Roman" w:hAnsi="Times New Roman" w:cs="Times New Roman"/>
          <w:sz w:val="28"/>
          <w:szCs w:val="28"/>
        </w:rPr>
      </w:pPr>
    </w:p>
    <w:p w:rsidR="00C8155F" w:rsidRDefault="00D611A8" w:rsidP="00C8155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C8155F" w:rsidRPr="00C8155F" w:rsidRDefault="00C8155F" w:rsidP="00C815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Диаграмма 5</w:t>
      </w:r>
    </w:p>
    <w:p w:rsidR="00C8155F" w:rsidRDefault="00C8155F" w:rsidP="00C8155F">
      <w:pPr>
        <w:jc w:val="center"/>
        <w:rPr>
          <w:rFonts w:ascii="Times New Roman" w:hAnsi="Times New Roman" w:cs="Times New Roman"/>
          <w:sz w:val="36"/>
          <w:szCs w:val="36"/>
        </w:rPr>
      </w:pPr>
      <w:r w:rsidRPr="00C8155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572125" cy="369570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8155F" w:rsidRDefault="00C8155F" w:rsidP="00C8155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98432D" w:rsidRPr="000B6FA9" w:rsidRDefault="0098432D" w:rsidP="000B6FA9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7" w:name="_Toc315002034"/>
      <w:r w:rsidRPr="000B6FA9">
        <w:rPr>
          <w:rFonts w:ascii="Times New Roman" w:hAnsi="Times New Roman" w:cs="Times New Roman"/>
          <w:color w:val="auto"/>
          <w:sz w:val="32"/>
          <w:szCs w:val="32"/>
        </w:rPr>
        <w:lastRenderedPageBreak/>
        <w:t>Вывод</w:t>
      </w:r>
      <w:r w:rsidR="00F72E11">
        <w:rPr>
          <w:rFonts w:ascii="Times New Roman" w:hAnsi="Times New Roman" w:cs="Times New Roman"/>
          <w:color w:val="auto"/>
          <w:sz w:val="32"/>
          <w:szCs w:val="32"/>
        </w:rPr>
        <w:t>ы</w:t>
      </w:r>
      <w:bookmarkEnd w:id="7"/>
    </w:p>
    <w:p w:rsidR="0098432D" w:rsidRDefault="009A522A" w:rsidP="00173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Сравнительный анализ таблицы 5</w:t>
      </w:r>
      <w:r w:rsidR="0098432D">
        <w:rPr>
          <w:rFonts w:ascii="Times New Roman" w:hAnsi="Times New Roman" w:cs="Times New Roman"/>
          <w:sz w:val="28"/>
          <w:szCs w:val="28"/>
        </w:rPr>
        <w:t xml:space="preserve"> показывает, что на территории парка «Нефтяник» наблюдается большее количество хвоинок, не подверженных о</w:t>
      </w:r>
      <w:r w:rsidR="0098432D">
        <w:rPr>
          <w:rFonts w:ascii="Times New Roman" w:hAnsi="Times New Roman" w:cs="Times New Roman"/>
          <w:sz w:val="28"/>
          <w:szCs w:val="28"/>
        </w:rPr>
        <w:t>т</w:t>
      </w:r>
      <w:r w:rsidR="0098432D">
        <w:rPr>
          <w:rFonts w:ascii="Times New Roman" w:hAnsi="Times New Roman" w:cs="Times New Roman"/>
          <w:sz w:val="28"/>
          <w:szCs w:val="28"/>
        </w:rPr>
        <w:t>рицательному воздействию, по сравнению с территориями парков «За Саймой» и «Геологов» и скверов «Энергетиков» и «Старожилов Сургута».</w:t>
      </w:r>
      <w:proofErr w:type="gramEnd"/>
      <w:r w:rsidR="0098432D">
        <w:rPr>
          <w:rFonts w:ascii="Times New Roman" w:hAnsi="Times New Roman" w:cs="Times New Roman"/>
          <w:sz w:val="28"/>
          <w:szCs w:val="28"/>
        </w:rPr>
        <w:t xml:space="preserve"> Учитывая общее повреждение, самый повреждённый участок</w:t>
      </w:r>
      <w:r w:rsidR="00A44E5E">
        <w:rPr>
          <w:rFonts w:ascii="Times New Roman" w:hAnsi="Times New Roman" w:cs="Times New Roman"/>
          <w:sz w:val="28"/>
          <w:szCs w:val="28"/>
        </w:rPr>
        <w:t xml:space="preserve"> - </w:t>
      </w:r>
      <w:r w:rsidR="0098432D">
        <w:rPr>
          <w:rFonts w:ascii="Times New Roman" w:hAnsi="Times New Roman" w:cs="Times New Roman"/>
          <w:sz w:val="28"/>
          <w:szCs w:val="28"/>
        </w:rPr>
        <w:t>сквер «Энергетиков».</w:t>
      </w:r>
    </w:p>
    <w:p w:rsidR="0098432D" w:rsidRDefault="0098432D" w:rsidP="00173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степени усыхания на первом месте стоит парк «Геологов», наименьшая степень усыхания отмечена на контрольном участке.</w:t>
      </w:r>
    </w:p>
    <w:p w:rsidR="00273710" w:rsidRDefault="00273710" w:rsidP="00173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Наибольшая продолжительность жизни хвои была отмечена на территории парка «Геологов», а наименьшая </w:t>
      </w:r>
      <w:r w:rsidR="00241B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BF8">
        <w:rPr>
          <w:rFonts w:ascii="Times New Roman" w:hAnsi="Times New Roman" w:cs="Times New Roman"/>
          <w:sz w:val="28"/>
          <w:szCs w:val="28"/>
        </w:rPr>
        <w:t>на территории парков «За Саймой» и «Не</w:t>
      </w:r>
      <w:r w:rsidR="00241BF8">
        <w:rPr>
          <w:rFonts w:ascii="Times New Roman" w:hAnsi="Times New Roman" w:cs="Times New Roman"/>
          <w:sz w:val="28"/>
          <w:szCs w:val="28"/>
        </w:rPr>
        <w:t>ф</w:t>
      </w:r>
      <w:r w:rsidR="00241BF8">
        <w:rPr>
          <w:rFonts w:ascii="Times New Roman" w:hAnsi="Times New Roman" w:cs="Times New Roman"/>
          <w:sz w:val="28"/>
          <w:szCs w:val="28"/>
        </w:rPr>
        <w:t>тяник».</w:t>
      </w:r>
    </w:p>
    <w:p w:rsidR="00173E8A" w:rsidRDefault="00173E8A" w:rsidP="00173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следующий вывод: исследованные лесопарковые и парк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вые зоны города Сургута испытывают воздействие загрязнения атмосферного воздуха, это проявляется в повреждении и усыхании хвои, так как хвоя является органом дыхания сосны.</w:t>
      </w:r>
    </w:p>
    <w:p w:rsidR="00173E8A" w:rsidRDefault="00173E8A" w:rsidP="00173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Причинами, объясняющими такое состояние хвои, могут служить антроп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генные </w:t>
      </w:r>
      <w:r w:rsidR="00DE5F4F">
        <w:rPr>
          <w:rFonts w:ascii="Times New Roman" w:hAnsi="Times New Roman" w:cs="Times New Roman"/>
          <w:sz w:val="28"/>
          <w:szCs w:val="28"/>
        </w:rPr>
        <w:t>воздействия,</w:t>
      </w:r>
      <w:r>
        <w:rPr>
          <w:rFonts w:ascii="Times New Roman" w:hAnsi="Times New Roman" w:cs="Times New Roman"/>
          <w:sz w:val="28"/>
          <w:szCs w:val="28"/>
        </w:rPr>
        <w:t xml:space="preserve"> такие как большая концентрация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173E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173E8A">
        <w:rPr>
          <w:rFonts w:ascii="Times New Roman" w:hAnsi="Times New Roman" w:cs="Times New Roman"/>
          <w:sz w:val="28"/>
          <w:szCs w:val="28"/>
        </w:rPr>
        <w:t>,</w:t>
      </w:r>
      <w:r w:rsidR="00DE5F4F">
        <w:rPr>
          <w:rFonts w:ascii="Times New Roman" w:hAnsi="Times New Roman" w:cs="Times New Roman"/>
          <w:sz w:val="28"/>
          <w:szCs w:val="28"/>
        </w:rPr>
        <w:t xml:space="preserve"> наличие а</w:t>
      </w:r>
      <w:r w:rsidR="00DE5F4F">
        <w:rPr>
          <w:rFonts w:ascii="Times New Roman" w:hAnsi="Times New Roman" w:cs="Times New Roman"/>
          <w:sz w:val="28"/>
          <w:szCs w:val="28"/>
        </w:rPr>
        <w:t>в</w:t>
      </w:r>
      <w:r w:rsidR="00DE5F4F">
        <w:rPr>
          <w:rFonts w:ascii="Times New Roman" w:hAnsi="Times New Roman" w:cs="Times New Roman"/>
          <w:sz w:val="28"/>
          <w:szCs w:val="28"/>
        </w:rPr>
        <w:t>томобильных</w:t>
      </w:r>
      <w:r>
        <w:rPr>
          <w:rFonts w:ascii="Times New Roman" w:hAnsi="Times New Roman" w:cs="Times New Roman"/>
          <w:sz w:val="28"/>
          <w:szCs w:val="28"/>
        </w:rPr>
        <w:t xml:space="preserve"> дорог, а также абиотическое воздействие.</w:t>
      </w:r>
    </w:p>
    <w:p w:rsidR="006831B8" w:rsidRDefault="00E37CB8" w:rsidP="00173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моего исследования наглядно показываю</w:t>
      </w:r>
      <w:r w:rsidR="00173E8A">
        <w:rPr>
          <w:rFonts w:ascii="Times New Roman" w:hAnsi="Times New Roman" w:cs="Times New Roman"/>
          <w:sz w:val="28"/>
          <w:szCs w:val="28"/>
        </w:rPr>
        <w:t xml:space="preserve">т </w:t>
      </w:r>
      <w:r w:rsidR="0068275F">
        <w:rPr>
          <w:rFonts w:ascii="Times New Roman" w:hAnsi="Times New Roman" w:cs="Times New Roman"/>
          <w:sz w:val="28"/>
          <w:szCs w:val="28"/>
        </w:rPr>
        <w:t xml:space="preserve">отрицательные </w:t>
      </w:r>
      <w:r w:rsidR="00173E8A">
        <w:rPr>
          <w:rFonts w:ascii="Times New Roman" w:hAnsi="Times New Roman" w:cs="Times New Roman"/>
          <w:sz w:val="28"/>
          <w:szCs w:val="28"/>
        </w:rPr>
        <w:t>п</w:t>
      </w:r>
      <w:r w:rsidR="00173E8A">
        <w:rPr>
          <w:rFonts w:ascii="Times New Roman" w:hAnsi="Times New Roman" w:cs="Times New Roman"/>
          <w:sz w:val="28"/>
          <w:szCs w:val="28"/>
        </w:rPr>
        <w:t>о</w:t>
      </w:r>
      <w:r w:rsidR="00173E8A">
        <w:rPr>
          <w:rFonts w:ascii="Times New Roman" w:hAnsi="Times New Roman" w:cs="Times New Roman"/>
          <w:sz w:val="28"/>
          <w:szCs w:val="28"/>
        </w:rPr>
        <w:t>следствия перегруженности автодорог города, чрезмерного выброса в атмосф</w:t>
      </w:r>
      <w:r w:rsidR="00173E8A">
        <w:rPr>
          <w:rFonts w:ascii="Times New Roman" w:hAnsi="Times New Roman" w:cs="Times New Roman"/>
          <w:sz w:val="28"/>
          <w:szCs w:val="28"/>
        </w:rPr>
        <w:t>е</w:t>
      </w:r>
      <w:r w:rsidR="00173E8A">
        <w:rPr>
          <w:rFonts w:ascii="Times New Roman" w:hAnsi="Times New Roman" w:cs="Times New Roman"/>
          <w:sz w:val="28"/>
          <w:szCs w:val="28"/>
        </w:rPr>
        <w:t>ру вредных веществ, их влияние на жи</w:t>
      </w:r>
      <w:r>
        <w:rPr>
          <w:rFonts w:ascii="Times New Roman" w:hAnsi="Times New Roman" w:cs="Times New Roman"/>
          <w:sz w:val="28"/>
          <w:szCs w:val="28"/>
        </w:rPr>
        <w:t>вые</w:t>
      </w:r>
      <w:r w:rsidR="00173E8A">
        <w:rPr>
          <w:rFonts w:ascii="Times New Roman" w:hAnsi="Times New Roman" w:cs="Times New Roman"/>
          <w:sz w:val="28"/>
          <w:szCs w:val="28"/>
        </w:rPr>
        <w:t xml:space="preserve"> организм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3E8A">
        <w:rPr>
          <w:rFonts w:ascii="Times New Roman" w:hAnsi="Times New Roman" w:cs="Times New Roman"/>
          <w:sz w:val="28"/>
          <w:szCs w:val="28"/>
        </w:rPr>
        <w:t>.</w:t>
      </w:r>
    </w:p>
    <w:p w:rsidR="006831B8" w:rsidRDefault="00683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6038" w:rsidRPr="00AF7E04" w:rsidRDefault="005E6038" w:rsidP="00AF7E04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8" w:name="_Toc315002035"/>
      <w:r w:rsidRPr="00AF7E04">
        <w:rPr>
          <w:rFonts w:ascii="Times New Roman" w:hAnsi="Times New Roman" w:cs="Times New Roman"/>
          <w:color w:val="auto"/>
          <w:sz w:val="32"/>
          <w:szCs w:val="32"/>
        </w:rPr>
        <w:lastRenderedPageBreak/>
        <w:t>Заключение</w:t>
      </w:r>
      <w:bookmarkEnd w:id="8"/>
    </w:p>
    <w:p w:rsidR="005E6038" w:rsidRPr="005E6038" w:rsidRDefault="005E6038" w:rsidP="005E6038">
      <w:pPr>
        <w:shd w:val="clear" w:color="auto" w:fill="FFFFFF"/>
        <w:tabs>
          <w:tab w:val="left" w:pos="3150"/>
        </w:tabs>
        <w:spacing w:after="0" w:line="240" w:lineRule="atLeast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0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Все, что окружает растение и о</w:t>
      </w:r>
      <w:r w:rsidR="00E21B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казывает на него прямое или кос</w:t>
      </w:r>
      <w:r w:rsidRPr="005E60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венное воздействие, составляет среду его обитания. В условиях города</w:t>
      </w:r>
      <w:r w:rsidR="00432B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70B7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эту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F70B7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среду 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мож</w:t>
      </w:r>
      <w:r w:rsidR="00F70B7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 назвать экстремальной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 точки зрения пригодно</w:t>
      </w:r>
      <w:r w:rsidRPr="005E60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сти </w:t>
      </w:r>
      <w:r w:rsidR="00F70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её </w:t>
      </w:r>
      <w:r w:rsidRPr="005E60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для нормальн</w:t>
      </w:r>
      <w:r w:rsidRPr="005E60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5E60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го роста и жизнедеятельности растений. </w:t>
      </w:r>
      <w:proofErr w:type="gramStart"/>
      <w:r w:rsidRPr="005E60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Хвой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ные</w:t>
      </w:r>
      <w:proofErr w:type="gramEnd"/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а именно сосна обыкн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венная, наиболее чувствительны к загряз</w:t>
      </w:r>
      <w:r w:rsidRPr="005E60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нению воздуха.</w:t>
      </w:r>
    </w:p>
    <w:p w:rsidR="005E6038" w:rsidRPr="005E6038" w:rsidRDefault="005E6038" w:rsidP="00F4496C">
      <w:pPr>
        <w:spacing w:after="0" w:line="240" w:lineRule="atLeast"/>
        <w:ind w:firstLine="567"/>
        <w:jc w:val="both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результате </w:t>
      </w:r>
      <w:r w:rsidR="003141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анализа литературных источников и 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проделанной работы</w:t>
      </w:r>
      <w:r w:rsidR="00E21B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2573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 изучила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биологические и экологические особенности хвой</w:t>
      </w:r>
      <w:r w:rsidRPr="005E60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ных растений на прим</w:t>
      </w:r>
      <w:r w:rsidR="0092573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ере сосны обыкновенной и убедила</w:t>
      </w:r>
      <w:r w:rsidRPr="005E60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сь, что она может быть объектом индикации состояния атмосферного воздуха в </w:t>
      </w:r>
      <w:r w:rsidRPr="005E60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условиях города.</w:t>
      </w:r>
      <w:r w:rsidRPr="005E6038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827D5" w:rsidRPr="000B6FA9" w:rsidRDefault="008058CC" w:rsidP="000B6FA9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315002036"/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Литература</w:t>
      </w:r>
      <w:bookmarkEnd w:id="9"/>
    </w:p>
    <w:p w:rsidR="00F50A18" w:rsidRPr="00F50A18" w:rsidRDefault="00F50A18" w:rsidP="00F50A1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A18">
        <w:rPr>
          <w:rFonts w:ascii="Times New Roman" w:hAnsi="Times New Roman" w:cs="Times New Roman"/>
          <w:sz w:val="28"/>
          <w:szCs w:val="28"/>
        </w:rPr>
        <w:t>http://ru.wikipedia.org/wiki</w:t>
      </w:r>
    </w:p>
    <w:p w:rsidR="00F50A18" w:rsidRPr="00F50A18" w:rsidRDefault="00F50A18" w:rsidP="00F50A1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A18">
        <w:rPr>
          <w:rFonts w:ascii="Times New Roman" w:hAnsi="Times New Roman" w:cs="Times New Roman"/>
          <w:sz w:val="28"/>
          <w:szCs w:val="28"/>
        </w:rPr>
        <w:t>Ашихмина</w:t>
      </w:r>
      <w:proofErr w:type="spellEnd"/>
      <w:r w:rsidRPr="00F50A18">
        <w:rPr>
          <w:rFonts w:ascii="Times New Roman" w:hAnsi="Times New Roman" w:cs="Times New Roman"/>
          <w:sz w:val="28"/>
          <w:szCs w:val="28"/>
        </w:rPr>
        <w:t xml:space="preserve"> Т.Я. Школьный экологический мониторинг. – Москва, 2000.</w:t>
      </w:r>
    </w:p>
    <w:p w:rsidR="00F50A18" w:rsidRPr="00F50A18" w:rsidRDefault="001F3E6F" w:rsidP="00F50A1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Карташе</w:t>
      </w:r>
      <w:r w:rsidR="00F50A18" w:rsidRPr="00F50A1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50A18" w:rsidRPr="00F50A18">
        <w:rPr>
          <w:rFonts w:ascii="Times New Roman" w:hAnsi="Times New Roman" w:cs="Times New Roman"/>
          <w:sz w:val="28"/>
          <w:szCs w:val="28"/>
        </w:rPr>
        <w:t xml:space="preserve"> А.Г. </w:t>
      </w:r>
      <w:proofErr w:type="spellStart"/>
      <w:r w:rsidR="00F50A18" w:rsidRPr="00F50A18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="00F50A18" w:rsidRPr="00F50A18">
        <w:rPr>
          <w:rFonts w:ascii="Times New Roman" w:hAnsi="Times New Roman" w:cs="Times New Roman"/>
          <w:sz w:val="28"/>
          <w:szCs w:val="28"/>
        </w:rPr>
        <w:t>. – Томск, 1999.</w:t>
      </w:r>
    </w:p>
    <w:p w:rsidR="00F50A18" w:rsidRPr="00F50A18" w:rsidRDefault="00F50A18" w:rsidP="00F50A1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A18">
        <w:rPr>
          <w:rFonts w:ascii="Times New Roman" w:hAnsi="Times New Roman" w:cs="Times New Roman"/>
          <w:sz w:val="28"/>
          <w:szCs w:val="28"/>
        </w:rPr>
        <w:t>Куприянова М.И. Зелёный шум. – Свердловск, 1983.</w:t>
      </w:r>
    </w:p>
    <w:p w:rsidR="00F50A18" w:rsidRPr="00F50A18" w:rsidRDefault="00F50A18" w:rsidP="00F50A1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A18">
        <w:rPr>
          <w:rFonts w:ascii="Times New Roman" w:hAnsi="Times New Roman" w:cs="Times New Roman"/>
          <w:sz w:val="28"/>
          <w:szCs w:val="28"/>
        </w:rPr>
        <w:t xml:space="preserve">Литвинова Л.С., </w:t>
      </w:r>
      <w:proofErr w:type="spellStart"/>
      <w:r w:rsidRPr="00F50A18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F50A18">
        <w:rPr>
          <w:rFonts w:ascii="Times New Roman" w:hAnsi="Times New Roman" w:cs="Times New Roman"/>
          <w:sz w:val="28"/>
          <w:szCs w:val="28"/>
        </w:rPr>
        <w:t xml:space="preserve"> О.Е. Нравственно-экологическое воспит</w:t>
      </w:r>
      <w:r w:rsidRPr="00F50A18">
        <w:rPr>
          <w:rFonts w:ascii="Times New Roman" w:hAnsi="Times New Roman" w:cs="Times New Roman"/>
          <w:sz w:val="28"/>
          <w:szCs w:val="28"/>
        </w:rPr>
        <w:t>а</w:t>
      </w:r>
      <w:r w:rsidRPr="00F50A18">
        <w:rPr>
          <w:rFonts w:ascii="Times New Roman" w:hAnsi="Times New Roman" w:cs="Times New Roman"/>
          <w:sz w:val="28"/>
          <w:szCs w:val="28"/>
        </w:rPr>
        <w:t>ние школьников. – Москва, 2005.</w:t>
      </w:r>
    </w:p>
    <w:p w:rsidR="00F50A18" w:rsidRPr="00F50A18" w:rsidRDefault="00F50A18" w:rsidP="00F50A1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A18">
        <w:rPr>
          <w:rFonts w:ascii="Times New Roman" w:hAnsi="Times New Roman" w:cs="Times New Roman"/>
          <w:sz w:val="28"/>
          <w:szCs w:val="28"/>
        </w:rPr>
        <w:t>Тарасов А.И. Экскурсия в лес по экологической тропе. – Тюмень, 1997.</w:t>
      </w:r>
    </w:p>
    <w:p w:rsidR="00F50A18" w:rsidRDefault="00F50A18" w:rsidP="00F50A1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A18">
        <w:rPr>
          <w:rFonts w:ascii="Times New Roman" w:hAnsi="Times New Roman" w:cs="Times New Roman"/>
          <w:sz w:val="28"/>
          <w:szCs w:val="28"/>
        </w:rPr>
        <w:t>Тяглова</w:t>
      </w:r>
      <w:proofErr w:type="spellEnd"/>
      <w:r w:rsidRPr="00F50A18">
        <w:rPr>
          <w:rFonts w:ascii="Times New Roman" w:hAnsi="Times New Roman" w:cs="Times New Roman"/>
          <w:sz w:val="28"/>
          <w:szCs w:val="28"/>
        </w:rPr>
        <w:t xml:space="preserve"> Е.В. Исследовательская и проектная деятельность учащихся по биологии. – Москва: Планета, 2010.</w:t>
      </w:r>
    </w:p>
    <w:p w:rsidR="008D7CA6" w:rsidRDefault="008D7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7CA6" w:rsidRDefault="008D7CA6" w:rsidP="008D7CA6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0" w:name="_Toc315002037"/>
      <w:r w:rsidRPr="008D7CA6">
        <w:rPr>
          <w:rFonts w:ascii="Times New Roman" w:hAnsi="Times New Roman" w:cs="Times New Roman"/>
          <w:color w:val="auto"/>
          <w:sz w:val="32"/>
          <w:szCs w:val="32"/>
        </w:rPr>
        <w:lastRenderedPageBreak/>
        <w:t>Приложения</w:t>
      </w:r>
      <w:bookmarkEnd w:id="10"/>
    </w:p>
    <w:p w:rsidR="00BE2D7F" w:rsidRDefault="00BE2D7F" w:rsidP="00BE2D7F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D7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2D7F" w:rsidRDefault="00BE2D7F" w:rsidP="00BE2D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</w:p>
    <w:p w:rsidR="00BE2D7F" w:rsidRDefault="00BE2D7F" w:rsidP="007B5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7A8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>
            <wp:extent cx="6537655" cy="4572000"/>
            <wp:effectExtent l="19050" t="0" r="1554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B537C" w:rsidRDefault="007B5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2FEB" w:rsidRDefault="007B537C" w:rsidP="007B5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7B537C" w:rsidRDefault="007B537C" w:rsidP="007B53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2</w:t>
      </w:r>
    </w:p>
    <w:p w:rsidR="007B537C" w:rsidRPr="004F07B7" w:rsidRDefault="007B537C" w:rsidP="007B5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7A8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>
            <wp:extent cx="6490235" cy="4791075"/>
            <wp:effectExtent l="19050" t="0" r="24865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10836" w:rsidRDefault="00D1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537C" w:rsidRDefault="00D10836" w:rsidP="007B5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D10836" w:rsidRPr="00A549F4" w:rsidRDefault="00D10836" w:rsidP="00D10836">
      <w:pPr>
        <w:jc w:val="right"/>
        <w:rPr>
          <w:rFonts w:ascii="Times New Roman" w:hAnsi="Times New Roman" w:cs="Times New Roman"/>
          <w:sz w:val="28"/>
          <w:szCs w:val="28"/>
        </w:rPr>
      </w:pPr>
      <w:r w:rsidRPr="00A549F4">
        <w:rPr>
          <w:rFonts w:ascii="Times New Roman" w:hAnsi="Times New Roman" w:cs="Times New Roman"/>
          <w:sz w:val="28"/>
          <w:szCs w:val="28"/>
        </w:rPr>
        <w:t>Диаграмма 3</w:t>
      </w:r>
    </w:p>
    <w:p w:rsidR="00D10836" w:rsidRDefault="00D10836" w:rsidP="00D10836">
      <w:pPr>
        <w:jc w:val="center"/>
        <w:rPr>
          <w:rFonts w:ascii="Times New Roman" w:hAnsi="Times New Roman" w:cs="Times New Roman"/>
          <w:sz w:val="36"/>
          <w:szCs w:val="36"/>
        </w:rPr>
      </w:pPr>
      <w:r w:rsidRPr="00F008BB">
        <w:rPr>
          <w:rFonts w:ascii="Times New Roman" w:hAnsi="Times New Roman" w:cs="Times New Roman"/>
          <w:noProof/>
          <w:sz w:val="36"/>
          <w:szCs w:val="36"/>
          <w:bdr w:val="single" w:sz="4" w:space="0" w:color="auto"/>
          <w:lang w:eastAsia="ru-RU"/>
        </w:rPr>
        <w:drawing>
          <wp:inline distT="0" distB="0" distL="0" distR="0">
            <wp:extent cx="6413660" cy="4962525"/>
            <wp:effectExtent l="19050" t="0" r="25240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409ED" w:rsidRDefault="006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0836" w:rsidRDefault="006409ED" w:rsidP="007B5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6409ED" w:rsidRPr="00C16CA2" w:rsidRDefault="006409ED" w:rsidP="006409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4</w:t>
      </w:r>
    </w:p>
    <w:p w:rsidR="006409ED" w:rsidRDefault="006409ED" w:rsidP="00640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245">
        <w:rPr>
          <w:rFonts w:ascii="Times New Roman" w:hAnsi="Times New Roman" w:cs="Times New Roman"/>
          <w:noProof/>
          <w:sz w:val="36"/>
          <w:szCs w:val="36"/>
          <w:bdr w:val="single" w:sz="4" w:space="0" w:color="auto"/>
          <w:lang w:eastAsia="ru-RU"/>
        </w:rPr>
        <w:drawing>
          <wp:inline distT="0" distB="0" distL="0" distR="0">
            <wp:extent cx="6381750" cy="4772025"/>
            <wp:effectExtent l="19050" t="0" r="1905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26AF1" w:rsidRDefault="00F26AF1" w:rsidP="00640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AF1" w:rsidRDefault="00F26AF1" w:rsidP="00640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9ED" w:rsidRDefault="006409ED" w:rsidP="00640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9ED" w:rsidRDefault="006409ED" w:rsidP="00640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AF1" w:rsidRDefault="00F26AF1" w:rsidP="00640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AF1" w:rsidRDefault="00F26AF1" w:rsidP="00640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9ED" w:rsidRDefault="00640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09ED" w:rsidRDefault="006409ED" w:rsidP="006409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6409ED" w:rsidRPr="00C8155F" w:rsidRDefault="006409ED" w:rsidP="006409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5</w:t>
      </w:r>
    </w:p>
    <w:p w:rsidR="006409ED" w:rsidRDefault="006409ED" w:rsidP="006409ED">
      <w:pPr>
        <w:jc w:val="center"/>
        <w:rPr>
          <w:rFonts w:ascii="Times New Roman" w:hAnsi="Times New Roman" w:cs="Times New Roman"/>
          <w:sz w:val="36"/>
          <w:szCs w:val="36"/>
        </w:rPr>
      </w:pPr>
      <w:r w:rsidRPr="00B377A8">
        <w:rPr>
          <w:rFonts w:ascii="Times New Roman" w:hAnsi="Times New Roman" w:cs="Times New Roman"/>
          <w:noProof/>
          <w:sz w:val="36"/>
          <w:szCs w:val="36"/>
          <w:bdr w:val="single" w:sz="4" w:space="0" w:color="auto"/>
          <w:lang w:eastAsia="ru-RU"/>
        </w:rPr>
        <w:drawing>
          <wp:inline distT="0" distB="0" distL="0" distR="0">
            <wp:extent cx="6376543" cy="4229100"/>
            <wp:effectExtent l="19050" t="0" r="24257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C0CAC" w:rsidRDefault="004C0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09ED" w:rsidRDefault="004C0CAC" w:rsidP="00640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B45958" w:rsidRPr="002F7229" w:rsidRDefault="00057BDC" w:rsidP="002F7229">
      <w:pPr>
        <w:rPr>
          <w:rFonts w:ascii="Times New Roman" w:hAnsi="Times New Roman" w:cs="Times New Roman"/>
          <w:sz w:val="16"/>
          <w:szCs w:val="16"/>
        </w:rPr>
      </w:pPr>
      <w:r w:rsidRPr="00057BDC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1pt;margin-top:205.45pt;width:246.1pt;height:.05pt;z-index:251669504" stroked="f">
            <v:textbox style="mso-next-textbox:#_x0000_s1028;mso-fit-shape-to-text:t" inset="0,0,0,0">
              <w:txbxContent>
                <w:p w:rsidR="00C16964" w:rsidRPr="00C56F78" w:rsidRDefault="00C16964" w:rsidP="00C56F78">
                  <w:pPr>
                    <w:pStyle w:val="af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Рис.2 Сквер Энергетиков</w:t>
                  </w:r>
                </w:p>
              </w:txbxContent>
            </v:textbox>
            <w10:wrap type="square"/>
          </v:shape>
        </w:pict>
      </w:r>
      <w:r w:rsidR="00087734" w:rsidRPr="002F722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208915</wp:posOffset>
            </wp:positionV>
            <wp:extent cx="3125470" cy="2343150"/>
            <wp:effectExtent l="19050" t="0" r="0" b="0"/>
            <wp:wrapSquare wrapText="bothSides"/>
            <wp:docPr id="12" name="Рисунок 2" descr="G:\Фото\Год 2012\Январь\DSCF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\Год 2012\Январь\DSCF197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BDC">
        <w:rPr>
          <w:noProof/>
          <w:sz w:val="16"/>
          <w:szCs w:val="16"/>
        </w:rPr>
        <w:pict>
          <v:shape id="_x0000_s1026" type="#_x0000_t202" style="position:absolute;margin-left:-18.45pt;margin-top:205.45pt;width:246pt;height:.05pt;z-index:251665408;mso-position-horizontal-relative:text;mso-position-vertical-relative:text" stroked="f">
            <v:textbox style="mso-next-textbox:#_x0000_s1026;mso-fit-shape-to-text:t" inset="0,0,0,0">
              <w:txbxContent>
                <w:p w:rsidR="00C16964" w:rsidRPr="008240E5" w:rsidRDefault="00C16964" w:rsidP="008240E5"/>
              </w:txbxContent>
            </v:textbox>
            <w10:wrap type="square"/>
          </v:shape>
        </w:pict>
      </w:r>
      <w:r w:rsidRPr="00057BDC">
        <w:rPr>
          <w:noProof/>
          <w:sz w:val="16"/>
          <w:szCs w:val="16"/>
        </w:rPr>
        <w:pict>
          <v:shape id="_x0000_s1027" type="#_x0000_t202" style="position:absolute;margin-left:-18.45pt;margin-top:205.45pt;width:246pt;height:.05pt;z-index:251667456;mso-position-horizontal-relative:text;mso-position-vertical-relative:text" stroked="f">
            <v:textbox style="mso-next-textbox:#_x0000_s1027;mso-fit-shape-to-text:t" inset="0,0,0,0">
              <w:txbxContent>
                <w:p w:rsidR="00C16964" w:rsidRPr="00D05929" w:rsidRDefault="00C16964" w:rsidP="00D05929">
                  <w:pPr>
                    <w:pStyle w:val="af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Рис.1 </w:t>
                  </w:r>
                  <w:r w:rsidRPr="00D05929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Парк Нефтяник </w:t>
                  </w:r>
                </w:p>
              </w:txbxContent>
            </v:textbox>
            <w10:wrap type="square"/>
          </v:shape>
        </w:pict>
      </w:r>
      <w:r w:rsidR="004C0CAC" w:rsidRPr="002F722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208915</wp:posOffset>
            </wp:positionV>
            <wp:extent cx="3124200" cy="2343150"/>
            <wp:effectExtent l="19050" t="0" r="0" b="0"/>
            <wp:wrapSquare wrapText="bothSides"/>
            <wp:docPr id="11" name="Рисунок 1" descr="G:\Фото\Год 2012\Январь\DSCF1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Год 2012\Январь\DSCF196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CAC" w:rsidRDefault="00057BDC" w:rsidP="004C0CA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57BDC">
        <w:rPr>
          <w:noProof/>
        </w:rPr>
        <w:pict>
          <v:shape id="_x0000_s1030" type="#_x0000_t202" style="position:absolute;margin-left:241.05pt;margin-top:205.15pt;width:246.25pt;height:.05pt;z-index:251673600" stroked="f">
            <v:textbox style="mso-next-textbox:#_x0000_s1030;mso-fit-shape-to-text:t" inset="0,0,0,0">
              <w:txbxContent>
                <w:p w:rsidR="00C16964" w:rsidRPr="004137D8" w:rsidRDefault="00C16964" w:rsidP="004137D8">
                  <w:pPr>
                    <w:pStyle w:val="af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4137D8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Рис.4 Парк</w:t>
                  </w:r>
                  <w:proofErr w:type="gramStart"/>
                  <w:r w:rsidRPr="004137D8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 З</w:t>
                  </w:r>
                  <w:proofErr w:type="gramEnd"/>
                  <w:r w:rsidRPr="004137D8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а Саймой </w:t>
                  </w:r>
                </w:p>
              </w:txbxContent>
            </v:textbox>
            <w10:wrap type="square"/>
          </v:shape>
        </w:pict>
      </w:r>
      <w:r w:rsidR="00E474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205105</wp:posOffset>
            </wp:positionV>
            <wp:extent cx="3127375" cy="2343150"/>
            <wp:effectExtent l="19050" t="0" r="0" b="0"/>
            <wp:wrapSquare wrapText="bothSides"/>
            <wp:docPr id="14" name="Рисунок 4" descr="G:\Фото\Год 2012\Январь\DSCF1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\Год 2012\Январь\DSCF197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BDC">
        <w:rPr>
          <w:noProof/>
        </w:rPr>
        <w:pict>
          <v:shape id="_x0000_s1029" type="#_x0000_t202" style="position:absolute;margin-left:-18.45pt;margin-top:205.3pt;width:246pt;height:.05pt;z-index:251671552;mso-position-horizontal-relative:text;mso-position-vertical-relative:text" stroked="f">
            <v:textbox style="mso-next-textbox:#_x0000_s1029;mso-fit-shape-to-text:t" inset="0,0,0,0">
              <w:txbxContent>
                <w:p w:rsidR="00C16964" w:rsidRPr="004F2F84" w:rsidRDefault="00C16964" w:rsidP="004F2F84">
                  <w:pPr>
                    <w:pStyle w:val="af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Рис.3 Сквер Старожилов Сургута</w:t>
                  </w:r>
                </w:p>
              </w:txbxContent>
            </v:textbox>
            <w10:wrap type="square"/>
          </v:shape>
        </w:pict>
      </w:r>
      <w:r w:rsidR="009830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206375</wp:posOffset>
            </wp:positionV>
            <wp:extent cx="3124200" cy="2343150"/>
            <wp:effectExtent l="19050" t="0" r="0" b="0"/>
            <wp:wrapSquare wrapText="bothSides"/>
            <wp:docPr id="13" name="Рисунок 3" descr="G:\Фото\Год 2012\Январь\DSCF1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\Год 2012\Январь\DSCF197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734" w:rsidRPr="000877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877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</w:t>
      </w:r>
    </w:p>
    <w:p w:rsidR="009830E5" w:rsidRDefault="00057BDC" w:rsidP="00A0266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57BDC">
        <w:rPr>
          <w:noProof/>
        </w:rPr>
        <w:pict>
          <v:shape id="_x0000_s1033" type="#_x0000_t202" style="position:absolute;margin-left:270.35pt;margin-top:425.9pt;width:216.75pt;height:26.1pt;z-index:251679744" stroked="f">
            <v:textbox style="mso-next-textbox:#_x0000_s1033;mso-fit-shape-to-text:t" inset="0,0,0,0">
              <w:txbxContent>
                <w:p w:rsidR="00C16964" w:rsidRPr="00E623CD" w:rsidRDefault="00C16964" w:rsidP="00A16947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A16947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Рис.6 Я работаю над проектом</w:t>
                  </w:r>
                </w:p>
              </w:txbxContent>
            </v:textbox>
            <w10:wrap type="square"/>
          </v:shape>
        </w:pict>
      </w:r>
      <w:r w:rsidR="0000538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2970530</wp:posOffset>
            </wp:positionV>
            <wp:extent cx="2543175" cy="2447925"/>
            <wp:effectExtent l="19050" t="0" r="9525" b="0"/>
            <wp:wrapSquare wrapText="bothSides"/>
            <wp:docPr id="16" name="Рисунок 6" descr="G:\Фото\Год 2012\Январь\_SAM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Фото\Год 2012\Январь\_SAM233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BDC">
        <w:rPr>
          <w:noProof/>
        </w:rPr>
        <w:pict>
          <v:shape id="_x0000_s1032" type="#_x0000_t202" style="position:absolute;margin-left:-18.45pt;margin-top:419.2pt;width:246pt;height:26.1pt;z-index:251677696;mso-position-horizontal-relative:text;mso-position-vertical-relative:text" stroked="f">
            <v:textbox style="mso-next-textbox:#_x0000_s1032;mso-fit-shape-to-text:t" inset="0,0,0,0">
              <w:txbxContent>
                <w:p w:rsidR="00C16964" w:rsidRPr="00A16947" w:rsidRDefault="00C16964" w:rsidP="00A16947">
                  <w:pPr>
                    <w:pStyle w:val="af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A16947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Рис.5 Парк Геологов </w:t>
                  </w:r>
                </w:p>
              </w:txbxContent>
            </v:textbox>
            <w10:wrap type="square"/>
          </v:shape>
        </w:pict>
      </w:r>
      <w:r w:rsidR="00B45958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2971165</wp:posOffset>
            </wp:positionV>
            <wp:extent cx="3124200" cy="2343150"/>
            <wp:effectExtent l="19050" t="0" r="0" b="0"/>
            <wp:wrapSquare wrapText="bothSides"/>
            <wp:docPr id="15" name="Рисунок 5" descr="G:\Фото\Год 2012\Январь\DSCF1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\Год 2012\Январь\DSCF197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30E5" w:rsidSect="00054106">
      <w:footerReference w:type="default" r:id="rId24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FB4" w:rsidRDefault="007A6FB4" w:rsidP="00F567BB">
      <w:pPr>
        <w:spacing w:after="0" w:line="240" w:lineRule="auto"/>
      </w:pPr>
      <w:r>
        <w:separator/>
      </w:r>
    </w:p>
  </w:endnote>
  <w:endnote w:type="continuationSeparator" w:id="0">
    <w:p w:rsidR="007A6FB4" w:rsidRDefault="007A6FB4" w:rsidP="00F5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3151"/>
      <w:docPartObj>
        <w:docPartGallery w:val="Page Numbers (Bottom of Page)"/>
        <w:docPartUnique/>
      </w:docPartObj>
    </w:sdtPr>
    <w:sdtContent>
      <w:p w:rsidR="00C16964" w:rsidRDefault="00C16964">
        <w:pPr>
          <w:pStyle w:val="ad"/>
          <w:jc w:val="center"/>
        </w:pPr>
        <w:fldSimple w:instr=" PAGE   \* MERGEFORMAT ">
          <w:r>
            <w:rPr>
              <w:noProof/>
            </w:rPr>
            <w:t>25</w:t>
          </w:r>
        </w:fldSimple>
      </w:p>
    </w:sdtContent>
  </w:sdt>
  <w:p w:rsidR="00C16964" w:rsidRDefault="00C169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FB4" w:rsidRDefault="007A6FB4" w:rsidP="00F567BB">
      <w:pPr>
        <w:spacing w:after="0" w:line="240" w:lineRule="auto"/>
      </w:pPr>
      <w:r>
        <w:separator/>
      </w:r>
    </w:p>
  </w:footnote>
  <w:footnote w:type="continuationSeparator" w:id="0">
    <w:p w:rsidR="007A6FB4" w:rsidRDefault="007A6FB4" w:rsidP="00F5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BB8"/>
    <w:multiLevelType w:val="hybridMultilevel"/>
    <w:tmpl w:val="7EE2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675"/>
    <w:multiLevelType w:val="hybridMultilevel"/>
    <w:tmpl w:val="3E628F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75D68"/>
    <w:multiLevelType w:val="multilevel"/>
    <w:tmpl w:val="5E848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6A5C6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1169C"/>
    <w:multiLevelType w:val="multilevel"/>
    <w:tmpl w:val="266ECD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DE1358"/>
    <w:multiLevelType w:val="multilevel"/>
    <w:tmpl w:val="5E848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1462036"/>
    <w:multiLevelType w:val="hybridMultilevel"/>
    <w:tmpl w:val="E68E55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FD697E"/>
    <w:multiLevelType w:val="hybridMultilevel"/>
    <w:tmpl w:val="A02A01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3AF"/>
    <w:multiLevelType w:val="hybridMultilevel"/>
    <w:tmpl w:val="56149504"/>
    <w:lvl w:ilvl="0" w:tplc="EB04A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270EE6"/>
    <w:multiLevelType w:val="hybridMultilevel"/>
    <w:tmpl w:val="A00EC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AB7"/>
    <w:multiLevelType w:val="hybridMultilevel"/>
    <w:tmpl w:val="401E3E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1D3327"/>
    <w:multiLevelType w:val="hybridMultilevel"/>
    <w:tmpl w:val="1EFAD8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70240"/>
    <w:multiLevelType w:val="hybridMultilevel"/>
    <w:tmpl w:val="0666F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8D320A"/>
    <w:multiLevelType w:val="multilevel"/>
    <w:tmpl w:val="C09E0C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1D2585B"/>
    <w:multiLevelType w:val="multilevel"/>
    <w:tmpl w:val="C09E0C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76A71A8"/>
    <w:multiLevelType w:val="hybridMultilevel"/>
    <w:tmpl w:val="01D8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335D4"/>
    <w:multiLevelType w:val="hybridMultilevel"/>
    <w:tmpl w:val="9A5AF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36CBC"/>
    <w:multiLevelType w:val="multilevel"/>
    <w:tmpl w:val="5CBAD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6C3134E"/>
    <w:multiLevelType w:val="hybridMultilevel"/>
    <w:tmpl w:val="7702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1021C"/>
    <w:multiLevelType w:val="hybridMultilevel"/>
    <w:tmpl w:val="8B0012D4"/>
    <w:lvl w:ilvl="0" w:tplc="EA7EA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691205"/>
    <w:multiLevelType w:val="multilevel"/>
    <w:tmpl w:val="C09E0C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0"/>
  </w:num>
  <w:num w:numId="5">
    <w:abstractNumId w:val="14"/>
  </w:num>
  <w:num w:numId="6">
    <w:abstractNumId w:val="17"/>
  </w:num>
  <w:num w:numId="7">
    <w:abstractNumId w:val="12"/>
  </w:num>
  <w:num w:numId="8">
    <w:abstractNumId w:val="1"/>
  </w:num>
  <w:num w:numId="9">
    <w:abstractNumId w:val="18"/>
  </w:num>
  <w:num w:numId="10">
    <w:abstractNumId w:val="13"/>
  </w:num>
  <w:num w:numId="11">
    <w:abstractNumId w:val="15"/>
  </w:num>
  <w:num w:numId="12">
    <w:abstractNumId w:val="7"/>
  </w:num>
  <w:num w:numId="13">
    <w:abstractNumId w:val="16"/>
  </w:num>
  <w:num w:numId="14">
    <w:abstractNumId w:val="11"/>
  </w:num>
  <w:num w:numId="15">
    <w:abstractNumId w:val="10"/>
  </w:num>
  <w:num w:numId="16">
    <w:abstractNumId w:val="6"/>
  </w:num>
  <w:num w:numId="17">
    <w:abstractNumId w:val="9"/>
  </w:num>
  <w:num w:numId="18">
    <w:abstractNumId w:val="20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38653A"/>
    <w:rsid w:val="00005380"/>
    <w:rsid w:val="00027D71"/>
    <w:rsid w:val="00033337"/>
    <w:rsid w:val="00037BCA"/>
    <w:rsid w:val="00054106"/>
    <w:rsid w:val="000541E6"/>
    <w:rsid w:val="00054A08"/>
    <w:rsid w:val="00057BDC"/>
    <w:rsid w:val="00071583"/>
    <w:rsid w:val="00087734"/>
    <w:rsid w:val="000B6FA9"/>
    <w:rsid w:val="000C2C38"/>
    <w:rsid w:val="000C6161"/>
    <w:rsid w:val="000D06F8"/>
    <w:rsid w:val="000F0FAA"/>
    <w:rsid w:val="000F482D"/>
    <w:rsid w:val="00103C92"/>
    <w:rsid w:val="00123037"/>
    <w:rsid w:val="001259F5"/>
    <w:rsid w:val="00127C4E"/>
    <w:rsid w:val="001571DD"/>
    <w:rsid w:val="00173E8A"/>
    <w:rsid w:val="00177374"/>
    <w:rsid w:val="001952BE"/>
    <w:rsid w:val="001C614E"/>
    <w:rsid w:val="001F2FEB"/>
    <w:rsid w:val="001F3E6F"/>
    <w:rsid w:val="002011BA"/>
    <w:rsid w:val="00230B21"/>
    <w:rsid w:val="0023254F"/>
    <w:rsid w:val="00241BF8"/>
    <w:rsid w:val="00273710"/>
    <w:rsid w:val="002805CE"/>
    <w:rsid w:val="00294FBE"/>
    <w:rsid w:val="002A1396"/>
    <w:rsid w:val="002B0B20"/>
    <w:rsid w:val="002B3AAA"/>
    <w:rsid w:val="002D0D41"/>
    <w:rsid w:val="002D6A1A"/>
    <w:rsid w:val="002D7879"/>
    <w:rsid w:val="002E1F96"/>
    <w:rsid w:val="002E3484"/>
    <w:rsid w:val="002F7229"/>
    <w:rsid w:val="0031411B"/>
    <w:rsid w:val="00330DB9"/>
    <w:rsid w:val="0033173D"/>
    <w:rsid w:val="003349F8"/>
    <w:rsid w:val="0035190D"/>
    <w:rsid w:val="003701B2"/>
    <w:rsid w:val="00372629"/>
    <w:rsid w:val="003731F8"/>
    <w:rsid w:val="00382FED"/>
    <w:rsid w:val="0038653A"/>
    <w:rsid w:val="00390813"/>
    <w:rsid w:val="003D2EE6"/>
    <w:rsid w:val="003E0179"/>
    <w:rsid w:val="004137D8"/>
    <w:rsid w:val="00432BAC"/>
    <w:rsid w:val="0044638A"/>
    <w:rsid w:val="00452ECB"/>
    <w:rsid w:val="00462B2D"/>
    <w:rsid w:val="00464A43"/>
    <w:rsid w:val="004827D5"/>
    <w:rsid w:val="004878EB"/>
    <w:rsid w:val="00492C10"/>
    <w:rsid w:val="004B408E"/>
    <w:rsid w:val="004C0CAC"/>
    <w:rsid w:val="004C1A98"/>
    <w:rsid w:val="004E66D8"/>
    <w:rsid w:val="004F07B7"/>
    <w:rsid w:val="004F2F84"/>
    <w:rsid w:val="00571C8C"/>
    <w:rsid w:val="005B368E"/>
    <w:rsid w:val="005D31B1"/>
    <w:rsid w:val="005E1F4A"/>
    <w:rsid w:val="005E6038"/>
    <w:rsid w:val="005E6A34"/>
    <w:rsid w:val="006105FC"/>
    <w:rsid w:val="00625830"/>
    <w:rsid w:val="006409ED"/>
    <w:rsid w:val="00655001"/>
    <w:rsid w:val="00657952"/>
    <w:rsid w:val="0068275F"/>
    <w:rsid w:val="006831B8"/>
    <w:rsid w:val="00691F52"/>
    <w:rsid w:val="006C277B"/>
    <w:rsid w:val="006C2F33"/>
    <w:rsid w:val="006D2F12"/>
    <w:rsid w:val="0072755A"/>
    <w:rsid w:val="00727F67"/>
    <w:rsid w:val="00732D05"/>
    <w:rsid w:val="0075367C"/>
    <w:rsid w:val="00782C99"/>
    <w:rsid w:val="00794D68"/>
    <w:rsid w:val="007A07F1"/>
    <w:rsid w:val="007A39C1"/>
    <w:rsid w:val="007A6FB4"/>
    <w:rsid w:val="007B537C"/>
    <w:rsid w:val="007B5509"/>
    <w:rsid w:val="007C3139"/>
    <w:rsid w:val="008058CC"/>
    <w:rsid w:val="00813005"/>
    <w:rsid w:val="008240E5"/>
    <w:rsid w:val="008356E9"/>
    <w:rsid w:val="00854475"/>
    <w:rsid w:val="008648D7"/>
    <w:rsid w:val="00872A16"/>
    <w:rsid w:val="0088063D"/>
    <w:rsid w:val="00896E96"/>
    <w:rsid w:val="008B3001"/>
    <w:rsid w:val="008B5365"/>
    <w:rsid w:val="008D46B4"/>
    <w:rsid w:val="008D7CA6"/>
    <w:rsid w:val="008E43C5"/>
    <w:rsid w:val="008E511C"/>
    <w:rsid w:val="00900995"/>
    <w:rsid w:val="0092573D"/>
    <w:rsid w:val="00965C05"/>
    <w:rsid w:val="00971FB0"/>
    <w:rsid w:val="00977D79"/>
    <w:rsid w:val="009830E5"/>
    <w:rsid w:val="0098432D"/>
    <w:rsid w:val="009A44ED"/>
    <w:rsid w:val="009A522A"/>
    <w:rsid w:val="00A02667"/>
    <w:rsid w:val="00A16947"/>
    <w:rsid w:val="00A31903"/>
    <w:rsid w:val="00A378A7"/>
    <w:rsid w:val="00A44E5E"/>
    <w:rsid w:val="00A549F4"/>
    <w:rsid w:val="00A57245"/>
    <w:rsid w:val="00A73217"/>
    <w:rsid w:val="00AA3265"/>
    <w:rsid w:val="00AA6696"/>
    <w:rsid w:val="00AA7F54"/>
    <w:rsid w:val="00AB05A9"/>
    <w:rsid w:val="00AB43D9"/>
    <w:rsid w:val="00AB64CE"/>
    <w:rsid w:val="00AC5737"/>
    <w:rsid w:val="00AD5E66"/>
    <w:rsid w:val="00AF7E04"/>
    <w:rsid w:val="00B0510F"/>
    <w:rsid w:val="00B13D9E"/>
    <w:rsid w:val="00B20DFF"/>
    <w:rsid w:val="00B21E42"/>
    <w:rsid w:val="00B3404A"/>
    <w:rsid w:val="00B356F2"/>
    <w:rsid w:val="00B36C48"/>
    <w:rsid w:val="00B377A8"/>
    <w:rsid w:val="00B45958"/>
    <w:rsid w:val="00B52500"/>
    <w:rsid w:val="00B53C07"/>
    <w:rsid w:val="00B55F80"/>
    <w:rsid w:val="00B66C5C"/>
    <w:rsid w:val="00B91995"/>
    <w:rsid w:val="00BE14CE"/>
    <w:rsid w:val="00BE2D7F"/>
    <w:rsid w:val="00BE3BDF"/>
    <w:rsid w:val="00C16964"/>
    <w:rsid w:val="00C16CA2"/>
    <w:rsid w:val="00C33891"/>
    <w:rsid w:val="00C34F11"/>
    <w:rsid w:val="00C53036"/>
    <w:rsid w:val="00C56F78"/>
    <w:rsid w:val="00C63246"/>
    <w:rsid w:val="00C65BB5"/>
    <w:rsid w:val="00C70828"/>
    <w:rsid w:val="00C752CF"/>
    <w:rsid w:val="00C8155F"/>
    <w:rsid w:val="00C8159E"/>
    <w:rsid w:val="00C81D11"/>
    <w:rsid w:val="00C85317"/>
    <w:rsid w:val="00C86B02"/>
    <w:rsid w:val="00C94CC9"/>
    <w:rsid w:val="00CA403C"/>
    <w:rsid w:val="00CB17F4"/>
    <w:rsid w:val="00CF6D7D"/>
    <w:rsid w:val="00D0249D"/>
    <w:rsid w:val="00D05929"/>
    <w:rsid w:val="00D10836"/>
    <w:rsid w:val="00D213D5"/>
    <w:rsid w:val="00D50AF8"/>
    <w:rsid w:val="00D611A8"/>
    <w:rsid w:val="00D814B4"/>
    <w:rsid w:val="00D82BC7"/>
    <w:rsid w:val="00DA26CC"/>
    <w:rsid w:val="00DB41D5"/>
    <w:rsid w:val="00DB5425"/>
    <w:rsid w:val="00DD3DE2"/>
    <w:rsid w:val="00DD550D"/>
    <w:rsid w:val="00DE5F4F"/>
    <w:rsid w:val="00DF1751"/>
    <w:rsid w:val="00DF50C6"/>
    <w:rsid w:val="00E0772E"/>
    <w:rsid w:val="00E21B9E"/>
    <w:rsid w:val="00E35396"/>
    <w:rsid w:val="00E37CB8"/>
    <w:rsid w:val="00E47483"/>
    <w:rsid w:val="00E73BB1"/>
    <w:rsid w:val="00EA0793"/>
    <w:rsid w:val="00EA07F1"/>
    <w:rsid w:val="00ED70FA"/>
    <w:rsid w:val="00EE3F13"/>
    <w:rsid w:val="00F008BB"/>
    <w:rsid w:val="00F26AF1"/>
    <w:rsid w:val="00F4496C"/>
    <w:rsid w:val="00F50A18"/>
    <w:rsid w:val="00F53F94"/>
    <w:rsid w:val="00F567BB"/>
    <w:rsid w:val="00F70B75"/>
    <w:rsid w:val="00F71AE5"/>
    <w:rsid w:val="00F72E11"/>
    <w:rsid w:val="00F82163"/>
    <w:rsid w:val="00FC3142"/>
    <w:rsid w:val="00FE0863"/>
    <w:rsid w:val="00FE2AF7"/>
    <w:rsid w:val="00FE57BE"/>
    <w:rsid w:val="00FF0A11"/>
    <w:rsid w:val="00FF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9E"/>
  </w:style>
  <w:style w:type="paragraph" w:styleId="1">
    <w:name w:val="heading 1"/>
    <w:basedOn w:val="a"/>
    <w:next w:val="a"/>
    <w:link w:val="10"/>
    <w:uiPriority w:val="9"/>
    <w:qFormat/>
    <w:rsid w:val="00482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83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6A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D1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C313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C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13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8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31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831B8"/>
  </w:style>
  <w:style w:type="character" w:customStyle="1" w:styleId="10">
    <w:name w:val="Заголовок 1 Знак"/>
    <w:basedOn w:val="a0"/>
    <w:link w:val="1"/>
    <w:uiPriority w:val="9"/>
    <w:rsid w:val="00482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4827D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5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7A39C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A39C1"/>
    <w:pPr>
      <w:spacing w:after="100"/>
    </w:pPr>
  </w:style>
  <w:style w:type="paragraph" w:styleId="ab">
    <w:name w:val="header"/>
    <w:basedOn w:val="a"/>
    <w:link w:val="ac"/>
    <w:uiPriority w:val="99"/>
    <w:semiHidden/>
    <w:unhideWhenUsed/>
    <w:rsid w:val="00F5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567BB"/>
  </w:style>
  <w:style w:type="paragraph" w:styleId="ad">
    <w:name w:val="footer"/>
    <w:basedOn w:val="a"/>
    <w:link w:val="ae"/>
    <w:uiPriority w:val="99"/>
    <w:unhideWhenUsed/>
    <w:rsid w:val="00F5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67BB"/>
  </w:style>
  <w:style w:type="paragraph" w:styleId="21">
    <w:name w:val="toc 2"/>
    <w:basedOn w:val="a"/>
    <w:next w:val="a"/>
    <w:autoRedefine/>
    <w:uiPriority w:val="39"/>
    <w:unhideWhenUsed/>
    <w:rsid w:val="008D46B4"/>
    <w:pPr>
      <w:spacing w:after="100"/>
      <w:ind w:left="220"/>
    </w:pPr>
  </w:style>
  <w:style w:type="paragraph" w:styleId="af">
    <w:name w:val="caption"/>
    <w:basedOn w:val="a"/>
    <w:next w:val="a"/>
    <w:uiPriority w:val="35"/>
    <w:unhideWhenUsed/>
    <w:qFormat/>
    <w:rsid w:val="008240E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26A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1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6.jpeg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3&#1089;%20&#1076;&#1072;&#1085;&#1085;&#1099;&#1084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3&#1089;%20&#1076;&#1072;&#1085;&#1085;&#1099;&#1084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10&#1072;\&#1069;&#1082;&#1086;&#1083;&#1086;&#1075;&#1080;&#1103;.%20&#1055;&#1088;&#1086;&#1077;&#1082;&#1090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aseline="0">
                <a:solidFill>
                  <a:srgbClr val="0070C0"/>
                </a:solidFill>
              </a:rPr>
              <a:t>Результаты исследования повреждения хвои сосны обыкновенной </a:t>
            </a:r>
            <a:br>
              <a:rPr lang="ru-RU" baseline="0">
                <a:solidFill>
                  <a:srgbClr val="0070C0"/>
                </a:solidFill>
              </a:rPr>
            </a:br>
            <a:r>
              <a:rPr lang="ru-RU" baseline="0">
                <a:solidFill>
                  <a:srgbClr val="0070C0"/>
                </a:solidFill>
              </a:rPr>
              <a:t>в лесопарковых зонах г. Сургута</a:t>
            </a:r>
            <a:br>
              <a:rPr lang="ru-RU" baseline="0">
                <a:solidFill>
                  <a:srgbClr val="0070C0"/>
                </a:solidFill>
              </a:rPr>
            </a:br>
            <a:r>
              <a:rPr lang="ru-RU" baseline="0">
                <a:solidFill>
                  <a:srgbClr val="0070C0"/>
                </a:solidFill>
              </a:rPr>
              <a:t>2012 год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Лист2!$A$2</c:f>
              <c:strCache>
                <c:ptCount val="1"/>
                <c:pt idx="0">
                  <c:v>1-го класса</c:v>
                </c:pt>
              </c:strCache>
            </c:strRef>
          </c:tx>
          <c:dLbls>
            <c:showVal val="1"/>
          </c:dLbls>
          <c:cat>
            <c:strRef>
              <c:f>Лист2!$B$1:$F$1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Лист2!$B$2:$F$2</c:f>
              <c:numCache>
                <c:formatCode>General</c:formatCode>
                <c:ptCount val="5"/>
                <c:pt idx="0">
                  <c:v>94</c:v>
                </c:pt>
                <c:pt idx="1">
                  <c:v>97</c:v>
                </c:pt>
                <c:pt idx="2">
                  <c:v>89</c:v>
                </c:pt>
                <c:pt idx="3">
                  <c:v>95</c:v>
                </c:pt>
                <c:pt idx="4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2-го класса</c:v>
                </c:pt>
              </c:strCache>
            </c:strRef>
          </c:tx>
          <c:dLbls>
            <c:showVal val="1"/>
          </c:dLbls>
          <c:cat>
            <c:strRef>
              <c:f>Лист2!$B$1:$F$1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Лист2!$B$3:$F$3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8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3-го класса</c:v>
                </c:pt>
              </c:strCache>
            </c:strRef>
          </c:tx>
          <c:dLbls>
            <c:showVal val="1"/>
          </c:dLbls>
          <c:cat>
            <c:strRef>
              <c:f>Лист2!$B$1:$F$1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Лист2!$B$4:$F$4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axId val="105211008"/>
        <c:axId val="105212544"/>
      </c:barChart>
      <c:catAx>
        <c:axId val="105211008"/>
        <c:scaling>
          <c:orientation val="minMax"/>
        </c:scaling>
        <c:axPos val="b"/>
        <c:majorTickMark val="none"/>
        <c:tickLblPos val="nextTo"/>
        <c:crossAx val="105212544"/>
        <c:crosses val="autoZero"/>
        <c:auto val="1"/>
        <c:lblAlgn val="ctr"/>
        <c:lblOffset val="100"/>
      </c:catAx>
      <c:valAx>
        <c:axId val="1052125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52110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Индекс продолжительности</a:t>
            </a:r>
            <a:br>
              <a:rPr lang="ru-RU">
                <a:solidFill>
                  <a:srgbClr val="0070C0"/>
                </a:solidFill>
              </a:rPr>
            </a:br>
            <a:r>
              <a:rPr lang="ru-RU">
                <a:solidFill>
                  <a:srgbClr val="0070C0"/>
                </a:solidFill>
              </a:rPr>
              <a:t> жизни хвои (</a:t>
            </a:r>
            <a:r>
              <a:rPr lang="en-US">
                <a:solidFill>
                  <a:srgbClr val="0070C0"/>
                </a:solidFill>
              </a:rPr>
              <a:t>Q)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Лист2!$A$2</c:f>
              <c:strCache>
                <c:ptCount val="1"/>
                <c:pt idx="0">
                  <c:v>Индекс продолжительности жизни хвои (Q)</c:v>
                </c:pt>
              </c:strCache>
            </c:strRef>
          </c:tx>
          <c:dPt>
            <c:idx val="0"/>
            <c:spPr>
              <a:solidFill>
                <a:srgbClr val="00CC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00FF"/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Lbls>
            <c:showVal val="1"/>
            <c:showLeaderLines val="1"/>
          </c:dLbls>
          <c:cat>
            <c:strRef>
              <c:f>Лист2!$B$1:$F$1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Лист2!$B$2:$F$2</c:f>
              <c:numCache>
                <c:formatCode>General</c:formatCode>
                <c:ptCount val="5"/>
                <c:pt idx="0">
                  <c:v>1.8</c:v>
                </c:pt>
                <c:pt idx="1">
                  <c:v>1.8</c:v>
                </c:pt>
                <c:pt idx="2">
                  <c:v>1.9000000000000001</c:v>
                </c:pt>
                <c:pt idx="3">
                  <c:v>2.2000000000000002</c:v>
                </c:pt>
                <c:pt idx="4">
                  <c:v>2.2999999999999998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3966797900262451"/>
          <c:y val="0.27342774861475688"/>
          <c:w val="0.34366535433070866"/>
          <c:h val="0.6982830271216095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="1">
                <a:solidFill>
                  <a:srgbClr val="0070C0"/>
                </a:solidFill>
              </a:rPr>
              <a:t>Результаты</a:t>
            </a:r>
            <a:r>
              <a:rPr lang="ru-RU" b="1" baseline="0">
                <a:solidFill>
                  <a:srgbClr val="0070C0"/>
                </a:solidFill>
              </a:rPr>
              <a:t> исследования усыхания хвои</a:t>
            </a:r>
          </a:p>
          <a:p>
            <a:pPr>
              <a:defRPr/>
            </a:pPr>
            <a:r>
              <a:rPr lang="ru-RU" b="1" baseline="0">
                <a:solidFill>
                  <a:srgbClr val="0070C0"/>
                </a:solidFill>
              </a:rPr>
              <a:t> сосны обыкновенной </a:t>
            </a:r>
          </a:p>
          <a:p>
            <a:pPr>
              <a:defRPr/>
            </a:pPr>
            <a:r>
              <a:rPr lang="ru-RU" b="1" baseline="0">
                <a:solidFill>
                  <a:srgbClr val="0070C0"/>
                </a:solidFill>
              </a:rPr>
              <a:t>в лесопарковых зонах г. Сургута</a:t>
            </a:r>
            <a:endParaRPr lang="ru-RU" sz="1800" b="1" i="0" u="none" strike="noStrike" baseline="0">
              <a:solidFill>
                <a:srgbClr val="0070C0"/>
              </a:solidFill>
            </a:endParaRPr>
          </a:p>
          <a:p>
            <a:pPr>
              <a:defRPr/>
            </a:pPr>
            <a:r>
              <a:rPr lang="ru-RU" sz="1800" b="1" i="0" u="none" strike="noStrike" baseline="0">
                <a:solidFill>
                  <a:srgbClr val="0070C0"/>
                </a:solidFill>
              </a:rPr>
              <a:t>2012 год</a:t>
            </a:r>
            <a:endParaRPr lang="ru-RU" b="1">
              <a:solidFill>
                <a:srgbClr val="0070C0"/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Лист3!$A$2</c:f>
              <c:strCache>
                <c:ptCount val="1"/>
                <c:pt idx="0">
                  <c:v>1-го класса</c:v>
                </c:pt>
              </c:strCache>
            </c:strRef>
          </c:tx>
          <c:dLbls>
            <c:showVal val="1"/>
          </c:dLbls>
          <c:cat>
            <c:strRef>
              <c:f>Лист3!$B$1:$F$1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Лист3!$B$2:$F$2</c:f>
              <c:numCache>
                <c:formatCode>General</c:formatCode>
                <c:ptCount val="5"/>
                <c:pt idx="0">
                  <c:v>0</c:v>
                </c:pt>
                <c:pt idx="1">
                  <c:v>0.4</c:v>
                </c:pt>
                <c:pt idx="2">
                  <c:v>3</c:v>
                </c:pt>
                <c:pt idx="3">
                  <c:v>0.60000000000000064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2-го класса</c:v>
                </c:pt>
              </c:strCache>
            </c:strRef>
          </c:tx>
          <c:dLbls>
            <c:showVal val="1"/>
          </c:dLbls>
          <c:cat>
            <c:strRef>
              <c:f>Лист3!$B$1:$F$1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Лист3!$B$3:$F$3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0.1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3-го класса</c:v>
                </c:pt>
              </c:strCache>
            </c:strRef>
          </c:tx>
          <c:dLbls>
            <c:showVal val="1"/>
          </c:dLbls>
          <c:cat>
            <c:strRef>
              <c:f>Лист3!$B$1:$F$1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Лист3!$B$4:$F$4</c:f>
              <c:numCache>
                <c:formatCode>General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</c:v>
                </c:pt>
                <c:pt idx="3">
                  <c:v>0.60000000000000064</c:v>
                </c:pt>
                <c:pt idx="4">
                  <c:v>0</c:v>
                </c:pt>
              </c:numCache>
            </c:numRef>
          </c:val>
        </c:ser>
        <c:axId val="106409984"/>
        <c:axId val="106411904"/>
      </c:barChart>
      <c:catAx>
        <c:axId val="106409984"/>
        <c:scaling>
          <c:orientation val="minMax"/>
        </c:scaling>
        <c:axPos val="b"/>
        <c:majorTickMark val="none"/>
        <c:tickLblPos val="nextTo"/>
        <c:crossAx val="106411904"/>
        <c:crosses val="autoZero"/>
        <c:auto val="1"/>
        <c:lblAlgn val="ctr"/>
        <c:lblOffset val="100"/>
      </c:catAx>
      <c:valAx>
        <c:axId val="1064119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6409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Общий</a:t>
            </a:r>
            <a:r>
              <a:rPr lang="ru-RU" baseline="0">
                <a:solidFill>
                  <a:srgbClr val="0070C0"/>
                </a:solidFill>
              </a:rPr>
              <a:t> процент повреждения хвои </a:t>
            </a:r>
            <a:endParaRPr lang="ru-RU" sz="1800" b="0" i="0" u="none" strike="noStrike" baseline="0">
              <a:solidFill>
                <a:sysClr val="windowText" lastClr="000000"/>
              </a:solidFill>
            </a:endParaRPr>
          </a:p>
          <a:p>
            <a:pPr>
              <a:defRPr/>
            </a:pPr>
            <a:r>
              <a:rPr lang="ru-RU" baseline="0">
                <a:solidFill>
                  <a:srgbClr val="0070C0"/>
                </a:solidFill>
              </a:rPr>
              <a:t>сосны обыкновенной </a:t>
            </a:r>
          </a:p>
          <a:p>
            <a:pPr>
              <a:defRPr/>
            </a:pPr>
            <a:r>
              <a:rPr lang="ru-RU" baseline="0">
                <a:solidFill>
                  <a:srgbClr val="0070C0"/>
                </a:solidFill>
              </a:rPr>
              <a:t>на разных опытных участках</a:t>
            </a:r>
            <a:endParaRPr lang="ru-RU">
              <a:solidFill>
                <a:srgbClr val="0070C0"/>
              </a:solidFill>
            </a:endParaRP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Лист4!$A$2</c:f>
              <c:strCache>
                <c:ptCount val="1"/>
                <c:pt idx="0">
                  <c:v>Повреждение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00FF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6600FF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Лист4!$B$1:$F$1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Лист4!$B$2:$F$2</c:f>
              <c:numCache>
                <c:formatCode>General</c:formatCode>
                <c:ptCount val="5"/>
                <c:pt idx="0">
                  <c:v>6</c:v>
                </c:pt>
                <c:pt idx="1">
                  <c:v>3</c:v>
                </c:pt>
                <c:pt idx="2">
                  <c:v>11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8666776218189998"/>
          <c:y val="0.36954611734139292"/>
          <c:w val="0.39941919433984102"/>
          <c:h val="0.51318036003075063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solidFill>
                  <a:srgbClr val="0070C0"/>
                </a:solidFill>
              </a:rPr>
              <a:t>Общий процент усыхания хвои </a:t>
            </a:r>
          </a:p>
          <a:p>
            <a:pPr>
              <a:defRPr/>
            </a:pPr>
            <a:r>
              <a:rPr lang="ru-RU" sz="1800" b="1" i="0" baseline="0">
                <a:solidFill>
                  <a:srgbClr val="0070C0"/>
                </a:solidFill>
              </a:rPr>
              <a:t>сосны обыкновенной </a:t>
            </a:r>
            <a:endParaRPr lang="ru-RU" b="1">
              <a:solidFill>
                <a:srgbClr val="0070C0"/>
              </a:solidFill>
            </a:endParaRPr>
          </a:p>
          <a:p>
            <a:pPr>
              <a:defRPr/>
            </a:pPr>
            <a:r>
              <a:rPr lang="ru-RU" sz="1800" b="1" i="0" baseline="0">
                <a:solidFill>
                  <a:srgbClr val="0070C0"/>
                </a:solidFill>
              </a:rPr>
              <a:t>на разных опытных участках</a:t>
            </a:r>
          </a:p>
          <a:p>
            <a:pPr>
              <a:defRPr/>
            </a:pP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Лист5!$A$2</c:f>
              <c:strCache>
                <c:ptCount val="1"/>
                <c:pt idx="0">
                  <c:v>Усыхание</c:v>
                </c:pt>
              </c:strCache>
            </c:strRef>
          </c:tx>
          <c:dPt>
            <c:idx val="1"/>
            <c:spPr>
              <a:solidFill>
                <a:srgbClr val="0000FF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00CC0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Lbls>
            <c:showVal val="1"/>
            <c:showLeaderLines val="1"/>
          </c:dLbls>
          <c:cat>
            <c:strRef>
              <c:f>Лист5!$B$1:$F$1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Лист5!$B$2:$F$2</c:f>
              <c:numCache>
                <c:formatCode>General</c:formatCode>
                <c:ptCount val="5"/>
                <c:pt idx="0">
                  <c:v>0</c:v>
                </c:pt>
                <c:pt idx="1">
                  <c:v>0.5</c:v>
                </c:pt>
                <c:pt idx="2">
                  <c:v>4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6140465200470901"/>
          <c:y val="0.41524274549480322"/>
          <c:w val="0.42407629173395339"/>
          <c:h val="0.49688851742694451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Индекс продолжительности</a:t>
            </a:r>
            <a:br>
              <a:rPr lang="ru-RU">
                <a:solidFill>
                  <a:srgbClr val="0070C0"/>
                </a:solidFill>
              </a:rPr>
            </a:br>
            <a:r>
              <a:rPr lang="ru-RU">
                <a:solidFill>
                  <a:srgbClr val="0070C0"/>
                </a:solidFill>
              </a:rPr>
              <a:t> жизни хвои (</a:t>
            </a:r>
            <a:r>
              <a:rPr lang="en-US">
                <a:solidFill>
                  <a:srgbClr val="0070C0"/>
                </a:solidFill>
              </a:rPr>
              <a:t>Q)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Лист2!$A$2</c:f>
              <c:strCache>
                <c:ptCount val="1"/>
                <c:pt idx="0">
                  <c:v>Индекс продолжительности жизни хвои (Q)</c:v>
                </c:pt>
              </c:strCache>
            </c:strRef>
          </c:tx>
          <c:dPt>
            <c:idx val="0"/>
            <c:spPr>
              <a:solidFill>
                <a:srgbClr val="00CC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00FF"/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Lbls>
            <c:showVal val="1"/>
            <c:showLeaderLines val="1"/>
          </c:dLbls>
          <c:cat>
            <c:strRef>
              <c:f>Лист2!$B$1:$F$1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Лист2!$B$2:$F$2</c:f>
              <c:numCache>
                <c:formatCode>General</c:formatCode>
                <c:ptCount val="5"/>
                <c:pt idx="0">
                  <c:v>1.8</c:v>
                </c:pt>
                <c:pt idx="1">
                  <c:v>1.8</c:v>
                </c:pt>
                <c:pt idx="2">
                  <c:v>1.9000000000000001</c:v>
                </c:pt>
                <c:pt idx="3">
                  <c:v>2.2000000000000002</c:v>
                </c:pt>
                <c:pt idx="4">
                  <c:v>2.2999999999999998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3966797900262451"/>
          <c:y val="0.27342774861475688"/>
          <c:w val="0.34366535433070866"/>
          <c:h val="0.6982830271216095"/>
        </c:manualLayout>
      </c:layout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aseline="0">
                <a:solidFill>
                  <a:srgbClr val="0070C0"/>
                </a:solidFill>
              </a:rPr>
              <a:t>Результаты исследования повреждения хвои сосны обыкновенной </a:t>
            </a:r>
            <a:br>
              <a:rPr lang="ru-RU" baseline="0">
                <a:solidFill>
                  <a:srgbClr val="0070C0"/>
                </a:solidFill>
              </a:rPr>
            </a:br>
            <a:r>
              <a:rPr lang="ru-RU" baseline="0">
                <a:solidFill>
                  <a:srgbClr val="0070C0"/>
                </a:solidFill>
              </a:rPr>
              <a:t>в лесопарковых зонах г. Сургута</a:t>
            </a:r>
            <a:br>
              <a:rPr lang="ru-RU" baseline="0">
                <a:solidFill>
                  <a:srgbClr val="0070C0"/>
                </a:solidFill>
              </a:rPr>
            </a:br>
            <a:r>
              <a:rPr lang="ru-RU" baseline="0">
                <a:solidFill>
                  <a:srgbClr val="0070C0"/>
                </a:solidFill>
              </a:rPr>
              <a:t>2012 год</a:t>
            </a:r>
          </a:p>
        </c:rich>
      </c:tx>
      <c:layout>
        <c:manualLayout>
          <c:xMode val="edge"/>
          <c:yMode val="edge"/>
          <c:x val="0.10586186726659169"/>
          <c:y val="1.6342210170259237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Лист2!$A$2</c:f>
              <c:strCache>
                <c:ptCount val="1"/>
                <c:pt idx="0">
                  <c:v>1-го класса</c:v>
                </c:pt>
              </c:strCache>
            </c:strRef>
          </c:tx>
          <c:dLbls>
            <c:showVal val="1"/>
          </c:dLbls>
          <c:cat>
            <c:strRef>
              <c:f>Лист2!$B$1:$F$1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Лист2!$B$2:$F$2</c:f>
              <c:numCache>
                <c:formatCode>General</c:formatCode>
                <c:ptCount val="5"/>
                <c:pt idx="0">
                  <c:v>94</c:v>
                </c:pt>
                <c:pt idx="1">
                  <c:v>97</c:v>
                </c:pt>
                <c:pt idx="2">
                  <c:v>89</c:v>
                </c:pt>
                <c:pt idx="3">
                  <c:v>95</c:v>
                </c:pt>
                <c:pt idx="4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2-го класса</c:v>
                </c:pt>
              </c:strCache>
            </c:strRef>
          </c:tx>
          <c:dLbls>
            <c:showVal val="1"/>
          </c:dLbls>
          <c:cat>
            <c:strRef>
              <c:f>Лист2!$B$1:$F$1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Лист2!$B$3:$F$3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8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3-го класса</c:v>
                </c:pt>
              </c:strCache>
            </c:strRef>
          </c:tx>
          <c:dLbls>
            <c:showVal val="1"/>
          </c:dLbls>
          <c:cat>
            <c:strRef>
              <c:f>Лист2!$B$1:$F$1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Лист2!$B$4:$F$4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axId val="133556096"/>
        <c:axId val="133557632"/>
      </c:barChart>
      <c:catAx>
        <c:axId val="133556096"/>
        <c:scaling>
          <c:orientation val="minMax"/>
        </c:scaling>
        <c:axPos val="b"/>
        <c:majorTickMark val="none"/>
        <c:tickLblPos val="nextTo"/>
        <c:crossAx val="133557632"/>
        <c:crosses val="autoZero"/>
        <c:auto val="1"/>
        <c:lblAlgn val="ctr"/>
        <c:lblOffset val="100"/>
      </c:catAx>
      <c:valAx>
        <c:axId val="1335576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3556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="1">
                <a:solidFill>
                  <a:srgbClr val="0070C0"/>
                </a:solidFill>
              </a:rPr>
              <a:t>Результаты</a:t>
            </a:r>
            <a:r>
              <a:rPr lang="ru-RU" b="1" baseline="0">
                <a:solidFill>
                  <a:srgbClr val="0070C0"/>
                </a:solidFill>
              </a:rPr>
              <a:t> исследования усыхания хвои</a:t>
            </a:r>
          </a:p>
          <a:p>
            <a:pPr>
              <a:defRPr/>
            </a:pPr>
            <a:r>
              <a:rPr lang="ru-RU" b="1" baseline="0">
                <a:solidFill>
                  <a:srgbClr val="0070C0"/>
                </a:solidFill>
              </a:rPr>
              <a:t> сосны обыкновенной </a:t>
            </a:r>
          </a:p>
          <a:p>
            <a:pPr>
              <a:defRPr/>
            </a:pPr>
            <a:r>
              <a:rPr lang="ru-RU" b="1" baseline="0">
                <a:solidFill>
                  <a:srgbClr val="0070C0"/>
                </a:solidFill>
              </a:rPr>
              <a:t>в лесопарковых зонах г. Сургута</a:t>
            </a:r>
            <a:endParaRPr lang="ru-RU" sz="1800" b="1" i="0" u="none" strike="noStrike" baseline="0">
              <a:solidFill>
                <a:srgbClr val="0070C0"/>
              </a:solidFill>
            </a:endParaRPr>
          </a:p>
          <a:p>
            <a:pPr>
              <a:defRPr/>
            </a:pPr>
            <a:r>
              <a:rPr lang="ru-RU" sz="1800" b="1" i="0" u="none" strike="noStrike" baseline="0">
                <a:solidFill>
                  <a:srgbClr val="0070C0"/>
                </a:solidFill>
              </a:rPr>
              <a:t>2012 год</a:t>
            </a:r>
            <a:endParaRPr lang="ru-RU" b="1">
              <a:solidFill>
                <a:srgbClr val="0070C0"/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Лист3!$A$2</c:f>
              <c:strCache>
                <c:ptCount val="1"/>
                <c:pt idx="0">
                  <c:v>1-го класса</c:v>
                </c:pt>
              </c:strCache>
            </c:strRef>
          </c:tx>
          <c:dLbls>
            <c:showVal val="1"/>
          </c:dLbls>
          <c:cat>
            <c:strRef>
              <c:f>Лист3!$B$1:$F$1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Лист3!$B$2:$F$2</c:f>
              <c:numCache>
                <c:formatCode>General</c:formatCode>
                <c:ptCount val="5"/>
                <c:pt idx="0">
                  <c:v>0</c:v>
                </c:pt>
                <c:pt idx="1">
                  <c:v>0.4</c:v>
                </c:pt>
                <c:pt idx="2">
                  <c:v>3</c:v>
                </c:pt>
                <c:pt idx="3">
                  <c:v>0.60000000000000064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2-го класса</c:v>
                </c:pt>
              </c:strCache>
            </c:strRef>
          </c:tx>
          <c:dLbls>
            <c:showVal val="1"/>
          </c:dLbls>
          <c:cat>
            <c:strRef>
              <c:f>Лист3!$B$1:$F$1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Лист3!$B$3:$F$3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0.1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3-го класса</c:v>
                </c:pt>
              </c:strCache>
            </c:strRef>
          </c:tx>
          <c:dLbls>
            <c:showVal val="1"/>
          </c:dLbls>
          <c:cat>
            <c:strRef>
              <c:f>Лист3!$B$1:$F$1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Лист3!$B$4:$F$4</c:f>
              <c:numCache>
                <c:formatCode>General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</c:v>
                </c:pt>
                <c:pt idx="3">
                  <c:v>0.60000000000000064</c:v>
                </c:pt>
                <c:pt idx="4">
                  <c:v>0</c:v>
                </c:pt>
              </c:numCache>
            </c:numRef>
          </c:val>
        </c:ser>
        <c:axId val="134148480"/>
        <c:axId val="134150400"/>
      </c:barChart>
      <c:catAx>
        <c:axId val="134148480"/>
        <c:scaling>
          <c:orientation val="minMax"/>
        </c:scaling>
        <c:axPos val="b"/>
        <c:majorTickMark val="none"/>
        <c:tickLblPos val="nextTo"/>
        <c:crossAx val="134150400"/>
        <c:crosses val="autoZero"/>
        <c:auto val="1"/>
        <c:lblAlgn val="ctr"/>
        <c:lblOffset val="100"/>
      </c:catAx>
      <c:valAx>
        <c:axId val="1341504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4148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Общий</a:t>
            </a:r>
            <a:r>
              <a:rPr lang="ru-RU" baseline="0">
                <a:solidFill>
                  <a:srgbClr val="0070C0"/>
                </a:solidFill>
              </a:rPr>
              <a:t> процент повреждения хвои </a:t>
            </a:r>
            <a:endParaRPr lang="ru-RU" sz="1800" b="0" i="0" u="none" strike="noStrike" baseline="0">
              <a:solidFill>
                <a:sysClr val="windowText" lastClr="000000"/>
              </a:solidFill>
            </a:endParaRPr>
          </a:p>
          <a:p>
            <a:pPr>
              <a:defRPr/>
            </a:pPr>
            <a:r>
              <a:rPr lang="ru-RU" baseline="0">
                <a:solidFill>
                  <a:srgbClr val="0070C0"/>
                </a:solidFill>
              </a:rPr>
              <a:t>сосны обыкновенной </a:t>
            </a:r>
          </a:p>
          <a:p>
            <a:pPr>
              <a:defRPr/>
            </a:pPr>
            <a:r>
              <a:rPr lang="ru-RU" baseline="0">
                <a:solidFill>
                  <a:srgbClr val="0070C0"/>
                </a:solidFill>
              </a:rPr>
              <a:t>на разных опытных участках</a:t>
            </a:r>
            <a:endParaRPr lang="ru-RU">
              <a:solidFill>
                <a:srgbClr val="0070C0"/>
              </a:solidFill>
            </a:endParaRPr>
          </a:p>
        </c:rich>
      </c:tx>
    </c:title>
    <c:plotArea>
      <c:layout>
        <c:manualLayout>
          <c:layoutTarget val="inner"/>
          <c:xMode val="edge"/>
          <c:yMode val="edge"/>
          <c:x val="6.6273703314488119E-2"/>
          <c:y val="0.21989773351267797"/>
          <c:w val="0.58181709039768248"/>
          <c:h val="0.75195127480466095"/>
        </c:manualLayout>
      </c:layout>
      <c:pieChart>
        <c:varyColors val="1"/>
        <c:ser>
          <c:idx val="0"/>
          <c:order val="0"/>
          <c:tx>
            <c:strRef>
              <c:f>Лист4!$A$2</c:f>
              <c:strCache>
                <c:ptCount val="1"/>
                <c:pt idx="0">
                  <c:v>Повреждение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00FF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6600FF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Лист4!$B$1:$F$1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Лист4!$B$2:$F$2</c:f>
              <c:numCache>
                <c:formatCode>General</c:formatCode>
                <c:ptCount val="5"/>
                <c:pt idx="0">
                  <c:v>6</c:v>
                </c:pt>
                <c:pt idx="1">
                  <c:v>3</c:v>
                </c:pt>
                <c:pt idx="2">
                  <c:v>11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8666776218189998"/>
          <c:y val="0.36954611734139292"/>
          <c:w val="0.39941919433984141"/>
          <c:h val="0.51318036003075029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Общий процент усыхания хвои </a:t>
            </a:r>
          </a:p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сосны обыкновенной </a:t>
            </a:r>
          </a:p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на разных опытных участках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5065178046774006"/>
          <c:y val="1.596806387225548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Лист5!$A$2</c:f>
              <c:strCache>
                <c:ptCount val="1"/>
                <c:pt idx="0">
                  <c:v>Усыхание</c:v>
                </c:pt>
              </c:strCache>
            </c:strRef>
          </c:tx>
          <c:dPt>
            <c:idx val="1"/>
            <c:spPr>
              <a:solidFill>
                <a:srgbClr val="0000FF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00CC0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Lbls>
            <c:showVal val="1"/>
            <c:showLeaderLines val="1"/>
          </c:dLbls>
          <c:cat>
            <c:strRef>
              <c:f>Лист5!$B$1:$F$1</c:f>
              <c:strCache>
                <c:ptCount val="5"/>
                <c:pt idx="0">
                  <c:v>Парк "За Саймой"</c:v>
                </c:pt>
                <c:pt idx="1">
                  <c:v>Парк "Нефтяник"</c:v>
                </c:pt>
                <c:pt idx="2">
                  <c:v>Сквер "Энергетиков"</c:v>
                </c:pt>
                <c:pt idx="3">
                  <c:v>Сквер "Старожилов Сургута"</c:v>
                </c:pt>
                <c:pt idx="4">
                  <c:v>Парк "Геологов"</c:v>
                </c:pt>
              </c:strCache>
            </c:strRef>
          </c:cat>
          <c:val>
            <c:numRef>
              <c:f>Лист5!$B$2:$F$2</c:f>
              <c:numCache>
                <c:formatCode>General</c:formatCode>
                <c:ptCount val="5"/>
                <c:pt idx="0">
                  <c:v>0</c:v>
                </c:pt>
                <c:pt idx="1">
                  <c:v>0.5</c:v>
                </c:pt>
                <c:pt idx="2">
                  <c:v>4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0120562541622591"/>
          <c:y val="0.41524279524939661"/>
          <c:w val="0.31293438320210043"/>
          <c:h val="0.34175533447540613"/>
        </c:manualLayout>
      </c:layout>
    </c:legend>
    <c:plotVisOnly val="1"/>
  </c:chart>
  <c:spPr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3E0F-A61C-47F3-8F55-FE907C64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Сизенёв</dc:creator>
  <cp:keywords/>
  <dc:description/>
  <cp:lastModifiedBy>Сизенёв</cp:lastModifiedBy>
  <cp:revision>171</cp:revision>
  <cp:lastPrinted>2012-01-27T16:10:00Z</cp:lastPrinted>
  <dcterms:created xsi:type="dcterms:W3CDTF">2011-12-22T14:29:00Z</dcterms:created>
  <dcterms:modified xsi:type="dcterms:W3CDTF">2012-01-27T16:29:00Z</dcterms:modified>
</cp:coreProperties>
</file>