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3D98" w14:textId="77777777" w:rsidR="000F020D" w:rsidRDefault="000F020D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7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10057"/>
      </w:tblGrid>
      <w:tr w:rsidR="00E67B27" w:rsidRPr="00E67B27" w14:paraId="2E294D83" w14:textId="77777777" w:rsidTr="00E67B27">
        <w:trPr>
          <w:trHeight w:val="241"/>
        </w:trPr>
        <w:tc>
          <w:tcPr>
            <w:tcW w:w="10057" w:type="dxa"/>
          </w:tcPr>
          <w:p w14:paraId="11184225" w14:textId="6AAE4C19" w:rsidR="00E67B27" w:rsidRPr="00E67B27" w:rsidRDefault="00E67B27" w:rsidP="001D50D4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Сургут</w:t>
            </w:r>
          </w:p>
          <w:p w14:paraId="0D2EB205" w14:textId="17C56384" w:rsidR="00E67B27" w:rsidRPr="00E67B27" w:rsidRDefault="00E67B27" w:rsidP="00E67B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7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Ханты-Мансий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ского автономного округа – Югры</w:t>
            </w:r>
          </w:p>
          <w:p w14:paraId="35FFB757" w14:textId="213BA477" w:rsidR="00E67B27" w:rsidRPr="00E67B27" w:rsidRDefault="00E67B27" w:rsidP="001D50D4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B2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</w:p>
        </w:tc>
      </w:tr>
    </w:tbl>
    <w:p w14:paraId="30A1EDFA" w14:textId="061B343E" w:rsidR="00DD3AAA" w:rsidRPr="00E67B27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образования </w:t>
      </w:r>
    </w:p>
    <w:p w14:paraId="4F336BFB" w14:textId="77777777" w:rsidR="00DD3AAA" w:rsidRPr="00DD3AAA" w:rsidRDefault="00DD3AAA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5B140" w14:textId="7DD8E180" w:rsidR="00DD3AAA" w:rsidRDefault="00DD3AAA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5CAFE00D" w14:textId="77777777" w:rsidR="00E67B27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4FD9B9" w14:textId="0660492E" w:rsidR="00CE2E5C" w:rsidRDefault="00CE2E5C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E41B50" w14:textId="3AE0482B" w:rsidR="00CE2E5C" w:rsidRDefault="00CE2E5C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3D7EA0" w14:textId="572F9445" w:rsidR="00091FAF" w:rsidRDefault="00091FAF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57F43B" w14:textId="64415B1D" w:rsidR="00091FAF" w:rsidRDefault="00091FAF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516604" w14:textId="2AEF75D2" w:rsidR="00091FAF" w:rsidRDefault="00091FAF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87B4A2" w14:textId="54297F4B" w:rsidR="002D3CB3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055548" w14:textId="02A5A0B9" w:rsidR="002D3CB3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138C76" w14:textId="77777777" w:rsidR="002D3CB3" w:rsidRPr="00DD3AAA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FDBCBD" w14:textId="5E4F8007" w:rsidR="00DD3AAA" w:rsidRPr="00DD3AAA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14:paraId="483E8C5B" w14:textId="5E8E1F45" w:rsidR="00DD3AAA" w:rsidRPr="00DD3AAA" w:rsidRDefault="00DD3AAA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деятельности </w:t>
      </w:r>
      <w:r w:rsidR="00251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251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иалоговой площадки </w:t>
      </w:r>
      <w:r w:rsidRPr="00DD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эффективного взаимодействия с родителями, обучающими детей в форме семейного образования, созданной на базе органа местного самоуправления Ханты-Мансийского автономного округа – Югры, осуществляющего управление в сфере образования</w:t>
      </w:r>
      <w:r w:rsidR="00F72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 2024-2025</w:t>
      </w:r>
      <w:r w:rsidR="002512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  <w:r w:rsidRPr="00DD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29B55E7" w14:textId="77777777" w:rsidR="00DD3AAA" w:rsidRPr="00251218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3B4666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089BD5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p w14:paraId="6A4F1FFB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p w14:paraId="788AC5B5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p w14:paraId="7ECFB5AC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p w14:paraId="017990AF" w14:textId="67F8AF57" w:rsidR="00DD3AAA" w:rsidRDefault="00DD3AAA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64225F" w14:textId="748775D1" w:rsidR="00CE2E5C" w:rsidRDefault="00CE2E5C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BFD4EE" w14:textId="5FC3724E" w:rsidR="00CE2E5C" w:rsidRDefault="00CE2E5C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0505C8" w14:textId="340047A3" w:rsidR="00091FAF" w:rsidRDefault="00091FAF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C90E9C" w14:textId="01423AB6" w:rsidR="002D3CB3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87761B" w14:textId="77777777" w:rsidR="00E67B27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CA914D" w14:textId="77777777" w:rsidR="00E67B27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34DFE2" w14:textId="77777777" w:rsidR="00E67B27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7DC1AE" w14:textId="77777777" w:rsidR="00E67B27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7C3595" w14:textId="77777777" w:rsidR="00E67B27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D308E5" w14:textId="0F091C8D" w:rsidR="002D3CB3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99069E" w14:textId="689FBA7B" w:rsidR="002D3CB3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B12CDD" w14:textId="77777777" w:rsidR="002D3CB3" w:rsidRDefault="002D3CB3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33B182" w14:textId="212DC822" w:rsidR="00091FAF" w:rsidRDefault="00091FAF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B02D2B" w14:textId="7E6C8053" w:rsidR="00DD3AAA" w:rsidRPr="00DD3AAA" w:rsidRDefault="00E67B27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Сургут</w:t>
      </w:r>
      <w:r w:rsidR="002D3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14C188D1" w14:textId="00B17887" w:rsidR="00DD3AAA" w:rsidRPr="00DD3AAA" w:rsidRDefault="00DD3AAA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DD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F72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D3AAA"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  <w:br w:type="page"/>
      </w:r>
    </w:p>
    <w:p w14:paraId="5A306F10" w14:textId="7CEB9265" w:rsidR="00E92F49" w:rsidRPr="005F43A5" w:rsidRDefault="00F725A0" w:rsidP="00E67B27">
      <w:pPr>
        <w:pStyle w:val="21"/>
        <w:rPr>
          <w:b w:val="0"/>
          <w:spacing w:val="0"/>
        </w:rPr>
      </w:pPr>
      <w:r>
        <w:rPr>
          <w:b w:val="0"/>
          <w:spacing w:val="0"/>
        </w:rPr>
        <w:lastRenderedPageBreak/>
        <w:t xml:space="preserve">                                                                         </w:t>
      </w:r>
      <w:r w:rsidR="00E92F49" w:rsidRPr="005F43A5">
        <w:rPr>
          <w:b w:val="0"/>
          <w:spacing w:val="0"/>
        </w:rPr>
        <w:t>Содержание</w:t>
      </w:r>
    </w:p>
    <w:p w14:paraId="6D5DB261" w14:textId="4A513E37" w:rsidR="005F43A5" w:rsidRPr="005F43A5" w:rsidRDefault="00E92F49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r w:rsidRPr="005F43A5">
        <w:rPr>
          <w:b w:val="0"/>
          <w:spacing w:val="0"/>
        </w:rPr>
        <w:fldChar w:fldCharType="begin"/>
      </w:r>
      <w:r w:rsidRPr="005F43A5">
        <w:rPr>
          <w:b w:val="0"/>
          <w:spacing w:val="0"/>
        </w:rPr>
        <w:instrText xml:space="preserve"> TOC \o "1-3" \f \h \z \u </w:instrText>
      </w:r>
      <w:r w:rsidRPr="005F43A5">
        <w:rPr>
          <w:b w:val="0"/>
          <w:spacing w:val="0"/>
        </w:rPr>
        <w:fldChar w:fldCharType="separate"/>
      </w:r>
      <w:hyperlink w:anchor="_Toc170985844" w:history="1">
        <w:r w:rsidR="005F43A5" w:rsidRPr="005F43A5">
          <w:rPr>
            <w:rStyle w:val="a3"/>
            <w:b w:val="0"/>
            <w:iCs/>
            <w:noProof/>
            <w:spacing w:val="0"/>
          </w:rPr>
          <w:t>Перечень сокращений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5F43A5" w:rsidRPr="005F43A5">
          <w:rPr>
            <w:b w:val="0"/>
            <w:noProof/>
            <w:webHidden/>
            <w:spacing w:val="0"/>
          </w:rPr>
          <w:fldChar w:fldCharType="begin"/>
        </w:r>
        <w:r w:rsidR="005F43A5" w:rsidRPr="005F43A5">
          <w:rPr>
            <w:b w:val="0"/>
            <w:noProof/>
            <w:webHidden/>
            <w:spacing w:val="0"/>
          </w:rPr>
          <w:instrText xml:space="preserve"> PAGEREF _Toc170985844 \h </w:instrText>
        </w:r>
        <w:r w:rsidR="005F43A5" w:rsidRPr="005F43A5">
          <w:rPr>
            <w:b w:val="0"/>
            <w:noProof/>
            <w:webHidden/>
            <w:spacing w:val="0"/>
          </w:rPr>
        </w:r>
        <w:r w:rsidR="005F43A5" w:rsidRPr="005F43A5">
          <w:rPr>
            <w:b w:val="0"/>
            <w:noProof/>
            <w:webHidden/>
            <w:spacing w:val="0"/>
          </w:rPr>
          <w:fldChar w:fldCharType="separate"/>
        </w:r>
        <w:r w:rsidR="001F7135">
          <w:rPr>
            <w:b w:val="0"/>
            <w:noProof/>
            <w:webHidden/>
            <w:spacing w:val="0"/>
          </w:rPr>
          <w:t>3</w:t>
        </w:r>
        <w:r w:rsidR="005F43A5" w:rsidRPr="005F43A5">
          <w:rPr>
            <w:b w:val="0"/>
            <w:noProof/>
            <w:webHidden/>
            <w:spacing w:val="0"/>
          </w:rPr>
          <w:fldChar w:fldCharType="end"/>
        </w:r>
      </w:hyperlink>
    </w:p>
    <w:p w14:paraId="3E911253" w14:textId="2B9E6F42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45" w:history="1">
        <w:r w:rsidR="005F43A5" w:rsidRPr="005F43A5">
          <w:rPr>
            <w:rStyle w:val="a3"/>
            <w:b w:val="0"/>
            <w:iCs/>
            <w:noProof/>
            <w:spacing w:val="0"/>
          </w:rPr>
          <w:t xml:space="preserve">I. Общие сведения о </w:t>
        </w:r>
        <w:r w:rsidR="005F43A5" w:rsidRPr="005F43A5">
          <w:rPr>
            <w:rStyle w:val="a3"/>
            <w:b w:val="0"/>
            <w:noProof/>
            <w:spacing w:val="0"/>
          </w:rPr>
          <w:t>Диалоговой площадке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5F43A5" w:rsidRPr="005F43A5">
          <w:rPr>
            <w:b w:val="0"/>
            <w:noProof/>
            <w:webHidden/>
            <w:spacing w:val="0"/>
          </w:rPr>
          <w:fldChar w:fldCharType="begin"/>
        </w:r>
        <w:r w:rsidR="005F43A5" w:rsidRPr="005F43A5">
          <w:rPr>
            <w:b w:val="0"/>
            <w:noProof/>
            <w:webHidden/>
            <w:spacing w:val="0"/>
          </w:rPr>
          <w:instrText xml:space="preserve"> PAGEREF _Toc170985845 \h </w:instrText>
        </w:r>
        <w:r w:rsidR="005F43A5" w:rsidRPr="005F43A5">
          <w:rPr>
            <w:b w:val="0"/>
            <w:noProof/>
            <w:webHidden/>
            <w:spacing w:val="0"/>
          </w:rPr>
        </w:r>
        <w:r w:rsidR="005F43A5" w:rsidRPr="005F43A5">
          <w:rPr>
            <w:b w:val="0"/>
            <w:noProof/>
            <w:webHidden/>
            <w:spacing w:val="0"/>
          </w:rPr>
          <w:fldChar w:fldCharType="separate"/>
        </w:r>
        <w:r w:rsidR="001F7135">
          <w:rPr>
            <w:b w:val="0"/>
            <w:noProof/>
            <w:webHidden/>
            <w:spacing w:val="0"/>
          </w:rPr>
          <w:t>4</w:t>
        </w:r>
        <w:r w:rsidR="005F43A5" w:rsidRPr="005F43A5">
          <w:rPr>
            <w:b w:val="0"/>
            <w:noProof/>
            <w:webHidden/>
            <w:spacing w:val="0"/>
          </w:rPr>
          <w:fldChar w:fldCharType="end"/>
        </w:r>
      </w:hyperlink>
    </w:p>
    <w:p w14:paraId="5E78C0F5" w14:textId="5634A8E1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46" w:history="1">
        <w:r w:rsidR="005F43A5" w:rsidRPr="005F43A5">
          <w:rPr>
            <w:rStyle w:val="a3"/>
            <w:b w:val="0"/>
            <w:noProof/>
            <w:spacing w:val="0"/>
            <w:lang w:val="en-US"/>
          </w:rPr>
          <w:t>II</w:t>
        </w:r>
        <w:r w:rsidR="005F43A5" w:rsidRPr="005F43A5">
          <w:rPr>
            <w:rStyle w:val="a3"/>
            <w:b w:val="0"/>
            <w:noProof/>
            <w:spacing w:val="0"/>
          </w:rPr>
          <w:t>. Нормативное правовое обеспечение деятельности ДП за отчетный период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5F43A5" w:rsidRPr="005F43A5">
          <w:rPr>
            <w:b w:val="0"/>
            <w:noProof/>
            <w:webHidden/>
            <w:spacing w:val="0"/>
          </w:rPr>
          <w:fldChar w:fldCharType="begin"/>
        </w:r>
        <w:r w:rsidR="005F43A5" w:rsidRPr="005F43A5">
          <w:rPr>
            <w:b w:val="0"/>
            <w:noProof/>
            <w:webHidden/>
            <w:spacing w:val="0"/>
          </w:rPr>
          <w:instrText xml:space="preserve"> PAGEREF _Toc170985846 \h </w:instrText>
        </w:r>
        <w:r w:rsidR="005F43A5" w:rsidRPr="005F43A5">
          <w:rPr>
            <w:b w:val="0"/>
            <w:noProof/>
            <w:webHidden/>
            <w:spacing w:val="0"/>
          </w:rPr>
        </w:r>
        <w:r w:rsidR="005F43A5" w:rsidRPr="005F43A5">
          <w:rPr>
            <w:b w:val="0"/>
            <w:noProof/>
            <w:webHidden/>
            <w:spacing w:val="0"/>
          </w:rPr>
          <w:fldChar w:fldCharType="separate"/>
        </w:r>
        <w:r w:rsidR="001F7135">
          <w:rPr>
            <w:b w:val="0"/>
            <w:noProof/>
            <w:webHidden/>
            <w:spacing w:val="0"/>
          </w:rPr>
          <w:t>4</w:t>
        </w:r>
        <w:r w:rsidR="005F43A5" w:rsidRPr="005F43A5">
          <w:rPr>
            <w:b w:val="0"/>
            <w:noProof/>
            <w:webHidden/>
            <w:spacing w:val="0"/>
          </w:rPr>
          <w:fldChar w:fldCharType="end"/>
        </w:r>
      </w:hyperlink>
    </w:p>
    <w:p w14:paraId="598F69CB" w14:textId="5CB1D506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47" w:history="1">
        <w:r w:rsidR="005F43A5" w:rsidRPr="005F43A5">
          <w:rPr>
            <w:rStyle w:val="a3"/>
            <w:b w:val="0"/>
            <w:noProof/>
            <w:spacing w:val="0"/>
            <w:lang w:val="en-US"/>
          </w:rPr>
          <w:t>III</w:t>
        </w:r>
        <w:r w:rsidR="005F43A5" w:rsidRPr="005F43A5">
          <w:rPr>
            <w:rStyle w:val="a3"/>
            <w:b w:val="0"/>
            <w:noProof/>
            <w:spacing w:val="0"/>
          </w:rPr>
          <w:t>. Количественные показатели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F725A0">
          <w:rPr>
            <w:b w:val="0"/>
            <w:noProof/>
            <w:webHidden/>
            <w:spacing w:val="0"/>
          </w:rPr>
          <w:t>5</w:t>
        </w:r>
      </w:hyperlink>
    </w:p>
    <w:p w14:paraId="6DDA7513" w14:textId="24A794E7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48" w:history="1">
        <w:r w:rsidR="005F43A5" w:rsidRPr="005F43A5">
          <w:rPr>
            <w:rStyle w:val="a3"/>
            <w:b w:val="0"/>
            <w:noProof/>
            <w:spacing w:val="0"/>
            <w:lang w:val="en-US"/>
          </w:rPr>
          <w:t>IV</w:t>
        </w:r>
        <w:r w:rsidR="005F43A5" w:rsidRPr="005F43A5">
          <w:rPr>
            <w:rStyle w:val="a3"/>
            <w:b w:val="0"/>
            <w:noProof/>
            <w:spacing w:val="0"/>
          </w:rPr>
          <w:t>. Причины перехода на форму семейного образования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F725A0">
          <w:rPr>
            <w:b w:val="0"/>
            <w:noProof/>
            <w:webHidden/>
            <w:spacing w:val="0"/>
          </w:rPr>
          <w:t>6</w:t>
        </w:r>
      </w:hyperlink>
    </w:p>
    <w:p w14:paraId="70CA3C0E" w14:textId="70CBE2F3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49" w:history="1">
        <w:r w:rsidR="005F43A5" w:rsidRPr="005F43A5">
          <w:rPr>
            <w:rStyle w:val="a3"/>
            <w:b w:val="0"/>
            <w:noProof/>
            <w:spacing w:val="0"/>
            <w:lang w:val="en-US"/>
          </w:rPr>
          <w:t>V</w:t>
        </w:r>
        <w:r w:rsidR="005F43A5" w:rsidRPr="005F43A5">
          <w:rPr>
            <w:rStyle w:val="a3"/>
            <w:b w:val="0"/>
            <w:noProof/>
            <w:spacing w:val="0"/>
          </w:rPr>
          <w:t>. Сведения о специалистах, вовлеченных в систему сопровождения семей, выбравших форму семейного образования (на уровне муниципального образования)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7</w:t>
        </w:r>
      </w:hyperlink>
    </w:p>
    <w:p w14:paraId="196EE37E" w14:textId="24953A2B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0" w:history="1">
        <w:r w:rsidR="005F43A5" w:rsidRPr="005F43A5">
          <w:rPr>
            <w:rStyle w:val="a3"/>
            <w:b w:val="0"/>
            <w:noProof/>
            <w:spacing w:val="0"/>
            <w:lang w:val="en-US"/>
          </w:rPr>
          <w:t>VI</w:t>
        </w:r>
        <w:r w:rsidR="005F43A5" w:rsidRPr="005F43A5">
          <w:rPr>
            <w:rStyle w:val="a3"/>
            <w:b w:val="0"/>
            <w:noProof/>
            <w:spacing w:val="0"/>
          </w:rPr>
          <w:t>. Сопровождение семей/обучающихся, выбравших форму семейного образования (на уровне муниципального образования)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8</w:t>
        </w:r>
      </w:hyperlink>
    </w:p>
    <w:p w14:paraId="4E1A1CBC" w14:textId="1BE15DB2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1" w:history="1">
        <w:r w:rsidR="005F43A5" w:rsidRPr="005F43A5">
          <w:rPr>
            <w:rStyle w:val="a3"/>
            <w:b w:val="0"/>
            <w:noProof/>
            <w:spacing w:val="0"/>
          </w:rPr>
          <w:t>6.1. Реализация мероприятий по направлениям деятельности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9</w:t>
        </w:r>
      </w:hyperlink>
    </w:p>
    <w:p w14:paraId="5ACD2878" w14:textId="2CBD3AE3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2" w:history="1">
        <w:r w:rsidR="005F43A5" w:rsidRPr="005F43A5">
          <w:rPr>
            <w:rStyle w:val="a3"/>
            <w:b w:val="0"/>
            <w:noProof/>
            <w:spacing w:val="0"/>
          </w:rPr>
          <w:t>6.</w:t>
        </w:r>
        <w:r w:rsidR="005F43A5" w:rsidRPr="005F43A5">
          <w:rPr>
            <w:rStyle w:val="a3"/>
            <w:b w:val="0"/>
            <w:noProof/>
            <w:spacing w:val="0"/>
            <w:lang w:val="en-US"/>
          </w:rPr>
          <w:t>2. Просветительская деятельность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10</w:t>
        </w:r>
      </w:hyperlink>
    </w:p>
    <w:p w14:paraId="0B966B13" w14:textId="033ADEDF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3" w:history="1">
        <w:r w:rsidR="005F43A5" w:rsidRPr="005F43A5">
          <w:rPr>
            <w:rStyle w:val="a3"/>
            <w:b w:val="0"/>
            <w:noProof/>
            <w:spacing w:val="0"/>
            <w:lang w:val="en-US"/>
          </w:rPr>
          <w:t>VII</w:t>
        </w:r>
        <w:r w:rsidR="005F43A5" w:rsidRPr="005F43A5">
          <w:rPr>
            <w:rStyle w:val="a3"/>
            <w:b w:val="0"/>
            <w:noProof/>
            <w:spacing w:val="0"/>
          </w:rPr>
          <w:t>. Качество образования обучающихся, выбравших форму семейного образования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11</w:t>
        </w:r>
      </w:hyperlink>
    </w:p>
    <w:p w14:paraId="24966576" w14:textId="091A2FB8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4" w:history="1">
        <w:r w:rsidR="005F43A5" w:rsidRPr="005F43A5">
          <w:rPr>
            <w:rStyle w:val="a3"/>
            <w:rFonts w:eastAsia="Calibri"/>
            <w:b w:val="0"/>
            <w:noProof/>
            <w:spacing w:val="0"/>
            <w:lang w:val="en-US"/>
          </w:rPr>
          <w:t>VII</w:t>
        </w:r>
        <w:r w:rsidR="005F43A5" w:rsidRPr="005F43A5">
          <w:rPr>
            <w:rStyle w:val="a3"/>
            <w:b w:val="0"/>
            <w:noProof/>
            <w:spacing w:val="0"/>
            <w:lang w:val="en-US"/>
          </w:rPr>
          <w:t>I</w:t>
        </w:r>
        <w:r w:rsidR="005F43A5" w:rsidRPr="005F43A5">
          <w:rPr>
            <w:rStyle w:val="a3"/>
            <w:b w:val="0"/>
            <w:noProof/>
            <w:spacing w:val="0"/>
          </w:rPr>
          <w:t>. Анализ результатов оказания комплексной помощи (методической, психолого-педагогической, диагностической, консультативной и др.) родителям, обеспечивающим получение детьми общего образования в форме семейного образования, на уровне муниципального образования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12</w:t>
        </w:r>
      </w:hyperlink>
    </w:p>
    <w:p w14:paraId="38BF2421" w14:textId="2946B053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5" w:history="1">
        <w:r w:rsidR="005F43A5" w:rsidRPr="005F43A5">
          <w:rPr>
            <w:rStyle w:val="a3"/>
            <w:b w:val="0"/>
            <w:noProof/>
            <w:spacing w:val="0"/>
          </w:rPr>
          <w:t>8.1. Результаты и выводы по итогам проведенного анализа помощи родителям, обеспечивающим получение детьми общего образования в форме семейного образования (на уровне муниципального образования).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12</w:t>
        </w:r>
      </w:hyperlink>
    </w:p>
    <w:p w14:paraId="17D9CBAD" w14:textId="3E4E23BE" w:rsidR="005F43A5" w:rsidRDefault="00C157EE">
      <w:pPr>
        <w:pStyle w:val="21"/>
        <w:rPr>
          <w:b w:val="0"/>
          <w:noProof/>
          <w:spacing w:val="0"/>
        </w:rPr>
      </w:pPr>
      <w:hyperlink w:anchor="_Toc170985856" w:history="1">
        <w:r w:rsidR="005F43A5" w:rsidRPr="005F43A5">
          <w:rPr>
            <w:rStyle w:val="a3"/>
            <w:b w:val="0"/>
            <w:noProof/>
            <w:spacing w:val="0"/>
          </w:rPr>
          <w:t>8.2. Основные риски, затруднения, выявленные в процессе анализа помощи родителям, обеспечивающим получение детьми общего образования в форме семейного образования (на уровне муниципального образования).</w:t>
        </w:r>
        <w:r w:rsidR="005F43A5" w:rsidRPr="005F43A5">
          <w:rPr>
            <w:b w:val="0"/>
            <w:noProof/>
            <w:webHidden/>
            <w:spacing w:val="0"/>
          </w:rPr>
          <w:tab/>
        </w:r>
        <w:r w:rsidR="001F1652">
          <w:rPr>
            <w:b w:val="0"/>
            <w:noProof/>
            <w:webHidden/>
            <w:spacing w:val="0"/>
          </w:rPr>
          <w:t>12</w:t>
        </w:r>
      </w:hyperlink>
    </w:p>
    <w:p w14:paraId="316491BE" w14:textId="66F77234" w:rsidR="00F725A0" w:rsidRPr="00F725A0" w:rsidRDefault="00F725A0" w:rsidP="00F725A0">
      <w:pPr>
        <w:rPr>
          <w:rStyle w:val="a3"/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u w:val="none"/>
          <w:lang w:eastAsia="ru-RU"/>
        </w:rPr>
      </w:pPr>
      <w:r w:rsidRPr="00F725A0">
        <w:rPr>
          <w:rStyle w:val="a3"/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u w:val="none"/>
          <w:lang w:eastAsia="ru-RU"/>
        </w:rPr>
        <w:t>8.3. Меры, принятые для решения выявленных проблем в процессе анализа помощи родителям, обеспечивающим получение детьми общего образования в форме семейного образования (на уровне муниципального образования).</w:t>
      </w:r>
      <w:r>
        <w:rPr>
          <w:rStyle w:val="a3"/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u w:val="none"/>
          <w:lang w:eastAsia="ru-RU"/>
        </w:rPr>
        <w:t xml:space="preserve">                                                                    </w:t>
      </w:r>
      <w:r w:rsidR="001F1652">
        <w:rPr>
          <w:rStyle w:val="a3"/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u w:val="none"/>
          <w:lang w:eastAsia="ru-RU"/>
        </w:rPr>
        <w:t xml:space="preserve">                               </w:t>
      </w:r>
      <w:r>
        <w:rPr>
          <w:rStyle w:val="a3"/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1F1652">
        <w:rPr>
          <w:rStyle w:val="a3"/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u w:val="none"/>
          <w:lang w:eastAsia="ru-RU"/>
        </w:rPr>
        <w:t>12</w:t>
      </w:r>
    </w:p>
    <w:p w14:paraId="19675C7B" w14:textId="252FE0F3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7" w:history="1">
        <w:r w:rsidR="005F43A5" w:rsidRPr="005F43A5">
          <w:rPr>
            <w:rStyle w:val="a3"/>
            <w:rFonts w:eastAsia="Calibri"/>
            <w:b w:val="0"/>
            <w:noProof/>
            <w:spacing w:val="0"/>
            <w:lang w:val="en-US"/>
          </w:rPr>
          <w:t>IX</w:t>
        </w:r>
        <w:r w:rsidR="005F43A5" w:rsidRPr="005F43A5">
          <w:rPr>
            <w:rStyle w:val="a3"/>
            <w:rFonts w:eastAsia="Calibri"/>
            <w:b w:val="0"/>
            <w:noProof/>
            <w:spacing w:val="0"/>
          </w:rPr>
          <w:t xml:space="preserve">. </w:t>
        </w:r>
        <w:r w:rsidR="005F43A5" w:rsidRPr="005F43A5">
          <w:rPr>
            <w:rStyle w:val="a3"/>
            <w:b w:val="0"/>
            <w:noProof/>
            <w:spacing w:val="0"/>
          </w:rPr>
          <w:t>Анализ результатов оказания ДП помощи ЦМСР</w:t>
        </w:r>
        <w:r w:rsidR="001F1652">
          <w:rPr>
            <w:b w:val="0"/>
            <w:noProof/>
            <w:webHidden/>
            <w:spacing w:val="0"/>
          </w:rPr>
          <w:t xml:space="preserve">                                                                            1</w:t>
        </w:r>
      </w:hyperlink>
      <w:r w:rsidR="001F1652">
        <w:rPr>
          <w:b w:val="0"/>
          <w:noProof/>
          <w:spacing w:val="0"/>
        </w:rPr>
        <w:t>2</w:t>
      </w:r>
    </w:p>
    <w:p w14:paraId="2D5389BD" w14:textId="4E4AF1CE" w:rsidR="005F43A5" w:rsidRPr="005F43A5" w:rsidRDefault="00C157EE">
      <w:pPr>
        <w:pStyle w:val="21"/>
        <w:rPr>
          <w:rFonts w:asciiTheme="minorHAnsi" w:eastAsiaTheme="minorEastAsia" w:hAnsiTheme="minorHAnsi" w:cstheme="minorBidi"/>
          <w:b w:val="0"/>
          <w:bCs w:val="0"/>
          <w:noProof/>
          <w:spacing w:val="0"/>
          <w:sz w:val="22"/>
          <w:szCs w:val="22"/>
        </w:rPr>
      </w:pPr>
      <w:hyperlink w:anchor="_Toc170985858" w:history="1">
        <w:r w:rsidR="005F43A5" w:rsidRPr="005F43A5">
          <w:rPr>
            <w:rStyle w:val="a3"/>
            <w:b w:val="0"/>
            <w:noProof/>
            <w:spacing w:val="0"/>
          </w:rPr>
          <w:t>X. Выводы и предложения по совершенствованию деятельности ДП, ЦМРС</w:t>
        </w:r>
        <w:r w:rsidR="005F43A5" w:rsidRPr="005F43A5">
          <w:rPr>
            <w:b w:val="0"/>
            <w:noProof/>
            <w:webHidden/>
            <w:spacing w:val="0"/>
          </w:rPr>
          <w:tab/>
        </w:r>
      </w:hyperlink>
      <w:r w:rsidR="001F1652">
        <w:rPr>
          <w:b w:val="0"/>
          <w:noProof/>
          <w:spacing w:val="0"/>
        </w:rPr>
        <w:t>12</w:t>
      </w:r>
    </w:p>
    <w:p w14:paraId="58EA52CC" w14:textId="2F625EC8" w:rsidR="00DD3AAA" w:rsidRPr="005D6AFB" w:rsidRDefault="00E92F49" w:rsidP="005D6AFB">
      <w:pPr>
        <w:keepNext/>
        <w:keepLine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  <w:r w:rsidRPr="005F43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7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</w:t>
      </w:r>
      <w:r w:rsidR="009723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 содержанию</w:t>
      </w:r>
      <w:r w:rsidR="00F72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</w:t>
      </w:r>
    </w:p>
    <w:p w14:paraId="29948A6B" w14:textId="462E53F3" w:rsidR="003203E5" w:rsidRDefault="005F43A5" w:rsidP="005F43A5">
      <w:pPr>
        <w:keepNext/>
        <w:keepLines/>
        <w:tabs>
          <w:tab w:val="left" w:pos="9300"/>
        </w:tabs>
        <w:spacing w:after="0" w:line="276" w:lineRule="auto"/>
        <w:ind w:right="-1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  <w:tab/>
      </w:r>
    </w:p>
    <w:p w14:paraId="7FDA9825" w14:textId="000BBD47" w:rsidR="003203E5" w:rsidRDefault="003203E5" w:rsidP="002D3CB3">
      <w:pPr>
        <w:keepNext/>
        <w:keepLines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p w14:paraId="5D690DC1" w14:textId="77777777" w:rsidR="003203E5" w:rsidRPr="00DD3AAA" w:rsidRDefault="003203E5" w:rsidP="002D3CB3">
      <w:pPr>
        <w:keepNext/>
        <w:keepLines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p w14:paraId="30773700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sectPr w:rsidR="00DD3AAA" w:rsidRPr="00DD3AAA" w:rsidSect="001F1652">
          <w:headerReference w:type="default" r:id="rId8"/>
          <w:headerReference w:type="first" r:id="rId9"/>
          <w:pgSz w:w="11906" w:h="16838"/>
          <w:pgMar w:top="1134" w:right="424" w:bottom="1134" w:left="1134" w:header="708" w:footer="708" w:gutter="0"/>
          <w:cols w:space="720"/>
          <w:titlePg/>
          <w:docGrid w:linePitch="299"/>
        </w:sectPr>
      </w:pPr>
    </w:p>
    <w:p w14:paraId="6885BB23" w14:textId="77777777" w:rsidR="00DD3AAA" w:rsidRPr="00DD3AAA" w:rsidRDefault="00DD3AAA" w:rsidP="002D3CB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bookmarkStart w:id="0" w:name="_Toc155661001"/>
      <w:bookmarkStart w:id="1" w:name="_Toc155672112"/>
      <w:bookmarkStart w:id="2" w:name="_Toc155672871"/>
      <w:bookmarkStart w:id="3" w:name="_Toc155673253"/>
      <w:bookmarkStart w:id="4" w:name="_Toc155674711"/>
      <w:bookmarkStart w:id="5" w:name="_Toc168388537"/>
      <w:bookmarkStart w:id="6" w:name="_Toc168388596"/>
      <w:bookmarkStart w:id="7" w:name="_Toc170985844"/>
      <w:r w:rsidRPr="00DD3A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Перечень сокращений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DD3A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14:paraId="6D691A22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1674"/>
        <w:gridCol w:w="8521"/>
      </w:tblGrid>
      <w:tr w:rsidR="00DD3AAA" w:rsidRPr="002D3CB3" w14:paraId="1B1EC37A" w14:textId="77777777" w:rsidTr="002D3CB3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C842F" w14:textId="77777777" w:rsidR="00DD3AAA" w:rsidRPr="002D3CB3" w:rsidRDefault="00DD3AAA" w:rsidP="002D3CB3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Диалоговая площадка (ДП)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7E667" w14:textId="77777777" w:rsidR="00DD3AAA" w:rsidRPr="002D3CB3" w:rsidRDefault="00DD3AAA" w:rsidP="002D3CB3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Диалоговая площадка для эффективного взаимодействия с родителями, обучающими детей в форме семейного образования, созданная на базе органа местного самоуправления Ханты-Мансийского автономного округа – Югры, осуществляющего управление в сфере образования</w:t>
            </w:r>
          </w:p>
        </w:tc>
      </w:tr>
      <w:tr w:rsidR="00DD3AAA" w:rsidRPr="002D3CB3" w14:paraId="12A64A5D" w14:textId="77777777" w:rsidTr="002D3CB3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F2CB" w14:textId="77777777" w:rsidR="00DD3AAA" w:rsidRPr="002D3CB3" w:rsidRDefault="00DD3AAA" w:rsidP="002D3CB3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Центр методического сопровождения (</w:t>
            </w:r>
            <w:r w:rsidRPr="002D3CB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ЦМСР</w:t>
            </w: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81690" w14:textId="77777777" w:rsidR="00DD3AAA" w:rsidRPr="002D3CB3" w:rsidRDefault="00DD3AAA" w:rsidP="002D3CB3">
            <w:pPr>
              <w:jc w:val="both"/>
              <w:rPr>
                <w:rFonts w:ascii="Times New Roman" w:eastAsia="Times New Roman" w:hAnsi="Times New Roman"/>
                <w:spacing w:val="20"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Центр методического сопровождения родителей (законных представителей) обучающихся, выбравших форму семейного образования</w:t>
            </w:r>
          </w:p>
        </w:tc>
      </w:tr>
      <w:tr w:rsidR="00DD3AAA" w:rsidRPr="002D3CB3" w14:paraId="609F84EA" w14:textId="77777777" w:rsidTr="002D3CB3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F802B" w14:textId="77777777" w:rsidR="00DD3AAA" w:rsidRPr="002D3CB3" w:rsidRDefault="00DD3AAA" w:rsidP="002D3CB3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МОУО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4B5CF" w14:textId="77777777" w:rsidR="00DD3AAA" w:rsidRPr="002D3CB3" w:rsidRDefault="00DD3AAA" w:rsidP="002D3CB3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Орган местного самоуправления Ханты-Мансийского автономного округа – Югры, осуществляющий управление в сфере образования</w:t>
            </w:r>
          </w:p>
        </w:tc>
      </w:tr>
      <w:tr w:rsidR="00DD3AAA" w:rsidRPr="002D3CB3" w14:paraId="24A7C265" w14:textId="77777777" w:rsidTr="002D3CB3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AE01E" w14:textId="77777777" w:rsidR="00DD3AAA" w:rsidRPr="002D3CB3" w:rsidRDefault="00DD3AAA" w:rsidP="002D3CB3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4DA4E" w14:textId="77777777" w:rsidR="00DD3AAA" w:rsidRPr="002D3CB3" w:rsidRDefault="00DD3AAA" w:rsidP="002D3CB3">
            <w:pPr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2D3CB3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</w:tr>
    </w:tbl>
    <w:p w14:paraId="52D97149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</w:p>
    <w:p w14:paraId="7ADBDA21" w14:textId="77777777" w:rsidR="00DD3AAA" w:rsidRPr="00DD3AAA" w:rsidRDefault="00DD3AAA" w:rsidP="002D3CB3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5F4C114F" w14:textId="77777777" w:rsidR="00DD3AAA" w:rsidRPr="00DD3AAA" w:rsidRDefault="00DD3AAA" w:rsidP="002D3CB3">
      <w:pPr>
        <w:spacing w:after="0" w:line="276" w:lineRule="auto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  <w:sectPr w:rsidR="00DD3AAA" w:rsidRPr="00DD3AAA">
          <w:pgSz w:w="11906" w:h="16838"/>
          <w:pgMar w:top="1134" w:right="567" w:bottom="1134" w:left="1134" w:header="510" w:footer="708" w:gutter="0"/>
          <w:cols w:space="720"/>
        </w:sectPr>
      </w:pPr>
    </w:p>
    <w:p w14:paraId="4796C7C5" w14:textId="61AC0DC4" w:rsidR="00DD3AAA" w:rsidRPr="00DD3AAA" w:rsidRDefault="00DD3AAA" w:rsidP="002D3CB3">
      <w:pPr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  <w:bookmarkStart w:id="8" w:name="_Toc155661002"/>
      <w:bookmarkStart w:id="9" w:name="_Toc155672113"/>
      <w:bookmarkStart w:id="10" w:name="_Toc155672872"/>
      <w:bookmarkStart w:id="11" w:name="_Toc155673254"/>
      <w:bookmarkStart w:id="12" w:name="_Toc155674712"/>
      <w:bookmarkStart w:id="13" w:name="_Toc168388538"/>
      <w:bookmarkStart w:id="14" w:name="_Toc168388597"/>
      <w:bookmarkStart w:id="15" w:name="_Toc170985845"/>
      <w:r w:rsidRPr="00D62DD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I. </w:t>
      </w:r>
      <w:bookmarkStart w:id="16" w:name="_Hlk151730486"/>
      <w:r w:rsidRPr="00D62DD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Общие сведения </w:t>
      </w:r>
      <w:bookmarkEnd w:id="16"/>
      <w:r w:rsidRPr="00D62DD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 </w:t>
      </w:r>
      <w:bookmarkEnd w:id="8"/>
      <w:bookmarkEnd w:id="9"/>
      <w:bookmarkEnd w:id="10"/>
      <w:bookmarkEnd w:id="11"/>
      <w:bookmarkEnd w:id="12"/>
      <w:r w:rsidR="00251218" w:rsidRPr="00D62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Диалоговой площадке</w:t>
      </w:r>
      <w:bookmarkEnd w:id="13"/>
      <w:bookmarkEnd w:id="14"/>
      <w:bookmarkEnd w:id="15"/>
      <w:r w:rsidR="00A647C4" w:rsidRPr="00D62D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813"/>
      </w:tblGrid>
      <w:tr w:rsidR="004401E4" w:rsidRPr="00DD3AAA" w14:paraId="51187D03" w14:textId="77777777" w:rsidTr="00F725A0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7AAF59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E0EB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6D50" w14:textId="2F1DD890" w:rsidR="004401E4" w:rsidRPr="002D2F1C" w:rsidRDefault="004401E4" w:rsidP="004401E4">
            <w:pPr>
              <w:tabs>
                <w:tab w:val="left" w:pos="1710"/>
              </w:tabs>
              <w:spacing w:after="0" w:line="240" w:lineRule="auto"/>
              <w:ind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F1C">
              <w:rPr>
                <w:rFonts w:ascii="Times New Roman" w:hAnsi="Times New Roman" w:cs="Times New Roman"/>
                <w:sz w:val="24"/>
                <w:szCs w:val="24"/>
              </w:rPr>
              <w:t> Сургут</w:t>
            </w:r>
          </w:p>
        </w:tc>
      </w:tr>
      <w:tr w:rsidR="004401E4" w:rsidRPr="00DD3AAA" w14:paraId="4AA0D4F0" w14:textId="77777777" w:rsidTr="00F725A0">
        <w:trPr>
          <w:trHeight w:val="31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CBF5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571C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Населенный пункт (указать полностью)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B698" w14:textId="0A503B1C" w:rsidR="004401E4" w:rsidRPr="002D2F1C" w:rsidRDefault="002D2F1C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F1C">
              <w:rPr>
                <w:rFonts w:ascii="Times New Roman" w:hAnsi="Times New Roman" w:cs="Times New Roman"/>
                <w:sz w:val="24"/>
                <w:szCs w:val="24"/>
              </w:rPr>
              <w:t>городской округ Сургут</w:t>
            </w:r>
          </w:p>
        </w:tc>
      </w:tr>
      <w:tr w:rsidR="004401E4" w:rsidRPr="00DD3AAA" w14:paraId="1B44FAB1" w14:textId="77777777" w:rsidTr="00F725A0">
        <w:trPr>
          <w:trHeight w:val="63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CE5C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A6ABA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МОУО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D2A1A" w14:textId="3481AB72" w:rsidR="004401E4" w:rsidRPr="002D2F1C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F1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вечернее (сменное) общеобразовательное учреждение открытая (сменная) общеобразовательная школа № 1</w:t>
            </w:r>
          </w:p>
        </w:tc>
      </w:tr>
      <w:tr w:rsidR="004401E4" w:rsidRPr="00DD3AAA" w14:paraId="4EA6C1D2" w14:textId="77777777" w:rsidTr="00F725A0">
        <w:trPr>
          <w:trHeight w:val="63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2A93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0DD0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 МОУО</w:t>
            </w:r>
          </w:p>
          <w:p w14:paraId="2076B82F" w14:textId="7777777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F18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юридический адрес/ фактический адрес</w:t>
            </w: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4B1D4" w14:textId="12262CAC" w:rsidR="004401E4" w:rsidRPr="002D2F1C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F1C">
              <w:rPr>
                <w:rFonts w:ascii="Times New Roman" w:hAnsi="Times New Roman" w:cs="Times New Roman"/>
                <w:sz w:val="24"/>
                <w:szCs w:val="24"/>
              </w:rPr>
              <w:t xml:space="preserve">628403, Ханты-Мансийский автономный округ–Югра, г. Сургут, проезд </w:t>
            </w:r>
            <w:r w:rsidR="00F242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2F1C">
              <w:rPr>
                <w:rFonts w:ascii="Times New Roman" w:hAnsi="Times New Roman" w:cs="Times New Roman"/>
                <w:sz w:val="24"/>
                <w:szCs w:val="24"/>
              </w:rPr>
              <w:t>ружбы, д.11А</w:t>
            </w:r>
          </w:p>
        </w:tc>
      </w:tr>
      <w:tr w:rsidR="004401E4" w:rsidRPr="00DD3AAA" w14:paraId="27DAAF4B" w14:textId="77777777" w:rsidTr="00F725A0">
        <w:trPr>
          <w:trHeight w:val="63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0B5" w14:textId="1E6335DF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6AE94" w14:textId="6EAACA02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официального сайта МОУО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440E7" w14:textId="349CC7C3" w:rsidR="004401E4" w:rsidRPr="00CF1838" w:rsidRDefault="004401E4" w:rsidP="002D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2F1C" w:rsidRPr="00CF1838">
              <w:rPr>
                <w:rFonts w:ascii="Times New Roman" w:hAnsi="Times New Roman" w:cs="Times New Roman"/>
                <w:sz w:val="24"/>
                <w:szCs w:val="24"/>
              </w:rPr>
              <w:t>https://www.surwiki.admsurgut.ru/wiki/index.php?title=Диалоговая_площадка_по_вопросам_семейного_образования</w:t>
            </w:r>
          </w:p>
        </w:tc>
      </w:tr>
      <w:tr w:rsidR="004401E4" w:rsidRPr="00DD3AAA" w14:paraId="69E8037B" w14:textId="77777777" w:rsidTr="00F725A0">
        <w:trPr>
          <w:trHeight w:val="6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AC8" w14:textId="5F167A29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5E29" w14:textId="4994193A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_Hlk151979558"/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Ф.И.О., должность ответственного лица, сотрудника МОУО, курирующего деятельность Диалоговой площадки (муниципальный координатор)</w:t>
            </w:r>
            <w:bookmarkEnd w:id="17"/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82D20" w14:textId="32156CBE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Хомякова Ирина Яковлевна, главный специалист общего отдела департамента образования Администрации города</w:t>
            </w:r>
          </w:p>
        </w:tc>
      </w:tr>
      <w:tr w:rsidR="004401E4" w:rsidRPr="00DD3AAA" w14:paraId="5C954C92" w14:textId="77777777" w:rsidTr="00F725A0">
        <w:trPr>
          <w:trHeight w:val="6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43E" w14:textId="7C59620A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FE9FB" w14:textId="5C494629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 сотрудника МОУО, курирующего деятельность ДП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02982" w14:textId="7AF993E1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homyakova_iy@admsurgut.ru</w:t>
            </w:r>
          </w:p>
        </w:tc>
      </w:tr>
      <w:tr w:rsidR="004401E4" w:rsidRPr="00DD3AAA" w14:paraId="085559B9" w14:textId="77777777" w:rsidTr="00F725A0">
        <w:trPr>
          <w:trHeight w:val="6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FE7" w14:textId="78015D03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CDC37" w14:textId="7EECFF10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 муниципального координатора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90805" w14:textId="53AB1D4B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 8(3462)525342</w:t>
            </w:r>
          </w:p>
        </w:tc>
      </w:tr>
      <w:tr w:rsidR="004401E4" w:rsidRPr="00DD3AAA" w14:paraId="516D5941" w14:textId="77777777" w:rsidTr="00F725A0">
        <w:trPr>
          <w:trHeight w:val="63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5FC0A2" w14:textId="675A2237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A0E" w14:textId="6502118E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 лица, ответственного за заполнение отчетной формы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07CF" w14:textId="5D1F4A69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Беркович Ирина Геннадьевна</w:t>
            </w:r>
          </w:p>
        </w:tc>
      </w:tr>
      <w:tr w:rsidR="004401E4" w:rsidRPr="00DD3AAA" w14:paraId="09D85415" w14:textId="77777777" w:rsidTr="00F725A0">
        <w:trPr>
          <w:trHeight w:val="63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F045" w14:textId="07DF8801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F8937" w14:textId="1B686176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 и контактные телефоны лица, ответственного за заполнение отчетной формы</w:t>
            </w:r>
          </w:p>
        </w:tc>
        <w:tc>
          <w:tcPr>
            <w:tcW w:w="4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34CE" w14:textId="77777777" w:rsidR="004401E4" w:rsidRPr="00CF1838" w:rsidRDefault="00C157EE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en-US"/>
              </w:rPr>
            </w:pPr>
            <w:hyperlink r:id="rId10" w:history="1">
              <w:r w:rsidR="004401E4" w:rsidRPr="00CF1838">
                <w:rPr>
                  <w:rStyle w:val="a3"/>
                  <w:rFonts w:ascii="Times New Roman" w:eastAsia="Times New Roman" w:hAnsi="Times New Roman" w:cs="Times New Roman"/>
                  <w:spacing w:val="16"/>
                  <w:sz w:val="24"/>
                  <w:szCs w:val="24"/>
                  <w:lang w:val="en-US"/>
                </w:rPr>
                <w:t>berkig@mail.ru</w:t>
              </w:r>
            </w:hyperlink>
          </w:p>
          <w:p w14:paraId="639FF073" w14:textId="20C17E8E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hAnsi="Times New Roman" w:cs="Times New Roman"/>
                <w:sz w:val="24"/>
                <w:szCs w:val="24"/>
              </w:rPr>
              <w:t>8(3462)500731</w:t>
            </w:r>
          </w:p>
        </w:tc>
      </w:tr>
      <w:tr w:rsidR="004401E4" w:rsidRPr="00DD3AAA" w14:paraId="7FEA14E7" w14:textId="77777777" w:rsidTr="00F725A0">
        <w:trPr>
          <w:trHeight w:val="6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71C" w14:textId="779BE5B1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0B0D3" w14:textId="0E6F9C6D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страницу «Диалоговая площадка» официального сайта МОУО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C7ED2" w14:textId="1A0501A9" w:rsidR="004401E4" w:rsidRPr="00CF1838" w:rsidRDefault="004401E4" w:rsidP="00440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https://smennayashkola1surgut-r86.gosweb.gosuslugi.ru/roditelyam-i-uchenikam/tsentr-semeynogo-obrazovaniya/</w:t>
            </w:r>
          </w:p>
        </w:tc>
      </w:tr>
      <w:tr w:rsidR="00212B5F" w:rsidRPr="00DD3AAA" w14:paraId="1AB91CF9" w14:textId="77777777" w:rsidTr="00F725A0">
        <w:trPr>
          <w:trHeight w:val="6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C50" w14:textId="2716BDE5" w:rsidR="00212B5F" w:rsidRPr="00CF1838" w:rsidRDefault="00212B5F" w:rsidP="00212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072A5" w14:textId="6AD0A9AF" w:rsidR="00212B5F" w:rsidRPr="00CF1838" w:rsidRDefault="00212B5F" w:rsidP="00212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на отчет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AE5A7" w14:textId="46F04042" w:rsidR="00212B5F" w:rsidRPr="00CF1838" w:rsidRDefault="00212B5F" w:rsidP="00212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83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https://smennayashkola1surgut-r86.gosweb.gosuslugi.ru/roditelyam-i-uchenikam/tsentr-semeynogo-obrazovaniya/</w:t>
            </w:r>
          </w:p>
        </w:tc>
      </w:tr>
    </w:tbl>
    <w:p w14:paraId="0C93C433" w14:textId="7D18C94E" w:rsidR="00DD3AAA" w:rsidRPr="00C367DA" w:rsidRDefault="00DD3AAA" w:rsidP="002D3CB3">
      <w:pPr>
        <w:spacing w:before="120" w:after="120" w:line="276" w:lineRule="auto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18" w:name="_Toc168388539"/>
      <w:bookmarkStart w:id="19" w:name="_Toc168388598"/>
      <w:bookmarkStart w:id="20" w:name="_Toc155661003"/>
      <w:bookmarkStart w:id="21" w:name="_Toc155672114"/>
      <w:bookmarkStart w:id="22" w:name="_Toc155672873"/>
      <w:bookmarkStart w:id="23" w:name="_Toc155673255"/>
      <w:bookmarkStart w:id="24" w:name="_Toc155674713"/>
      <w:bookmarkStart w:id="25" w:name="_Toc170985846"/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Нормативное правовое обеспечение деятельности ДП</w:t>
      </w:r>
      <w:bookmarkEnd w:id="18"/>
      <w:bookmarkEnd w:id="19"/>
      <w:r w:rsidR="00E92F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Start w:id="26" w:name="_Hlk168066176"/>
      <w:r w:rsidRPr="00C367DA">
        <w:rPr>
          <w:rFonts w:ascii="Times New Roman" w:hAnsi="Times New Roman" w:cs="Times New Roman"/>
          <w:b/>
          <w:i/>
          <w:sz w:val="24"/>
          <w:szCs w:val="24"/>
        </w:rPr>
        <w:t>за отчетный период</w:t>
      </w:r>
      <w:bookmarkEnd w:id="20"/>
      <w:bookmarkEnd w:id="21"/>
      <w:bookmarkEnd w:id="22"/>
      <w:bookmarkEnd w:id="23"/>
      <w:bookmarkEnd w:id="24"/>
      <w:bookmarkEnd w:id="25"/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86"/>
        <w:gridCol w:w="2770"/>
        <w:gridCol w:w="2900"/>
      </w:tblGrid>
      <w:tr w:rsidR="004401E4" w:rsidRPr="00F208F7" w14:paraId="0BECB7CE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EA77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8F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B4E4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208F7">
              <w:rPr>
                <w:rFonts w:ascii="Times New Roman" w:eastAsia="Times New Roman" w:hAnsi="Times New Roman" w:cs="Times New Roman"/>
              </w:rPr>
              <w:t xml:space="preserve">Наименование нормативного правового акта 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19E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</w:rPr>
            </w:pPr>
            <w:r w:rsidRPr="00F208F7">
              <w:rPr>
                <w:rFonts w:ascii="Times New Roman" w:eastAsia="Times New Roman" w:hAnsi="Times New Roman" w:cs="Times New Roman"/>
              </w:rPr>
              <w:t>Краткое обоснование применения нормативного правового акта в рамках осуществления деятельности ЦМСР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6EBA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</w:rPr>
            </w:pPr>
            <w:r w:rsidRPr="00F208F7">
              <w:rPr>
                <w:rFonts w:ascii="Times New Roman" w:eastAsia="Times New Roman" w:hAnsi="Times New Roman" w:cs="Times New Roman"/>
              </w:rPr>
              <w:t>Ссылка на размещение документа</w:t>
            </w:r>
          </w:p>
        </w:tc>
      </w:tr>
      <w:tr w:rsidR="004401E4" w:rsidRPr="00F208F7" w14:paraId="4766BACF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541256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501F12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C4C75C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20FBBF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401E4" w:rsidRPr="00F208F7" w14:paraId="2920E92B" w14:textId="77777777" w:rsidTr="004401E4">
        <w:trPr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196ABE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Федеральный уровень</w:t>
            </w:r>
          </w:p>
        </w:tc>
      </w:tr>
      <w:tr w:rsidR="004401E4" w:rsidRPr="00F208F7" w14:paraId="7C8A253F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DF0E8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FEFC3" w14:textId="77777777" w:rsidR="004401E4" w:rsidRPr="00F208F7" w:rsidRDefault="00C157EE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r:id="rId11">
              <w:r w:rsidR="004401E4" w:rsidRPr="00F208F7">
                <w:rPr>
                  <w:rFonts w:ascii="Times New Roman" w:hAnsi="Times New Roman" w:cs="Times New Roman"/>
                  <w:sz w:val="20"/>
                  <w:szCs w:val="20"/>
                </w:rPr>
                <w:t>Федеральный закон «Об образовании</w:t>
              </w:r>
            </w:hyperlink>
            <w:r w:rsidR="004401E4" w:rsidRPr="00F208F7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hyperlink r:id="rId12">
              <w:r w:rsidR="004401E4" w:rsidRPr="00F208F7">
                <w:rPr>
                  <w:rFonts w:ascii="Times New Roman" w:hAnsi="Times New Roman" w:cs="Times New Roman"/>
                  <w:sz w:val="20"/>
                  <w:szCs w:val="20"/>
                </w:rPr>
                <w:t>в Российской Федерации» №273-ФЗ</w:t>
              </w:r>
            </w:hyperlink>
            <w:r w:rsidR="004401E4" w:rsidRPr="00F208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13">
              <w:r w:rsidR="004401E4" w:rsidRPr="00F208F7">
                <w:rPr>
                  <w:rFonts w:ascii="Times New Roman" w:hAnsi="Times New Roman" w:cs="Times New Roman"/>
                  <w:sz w:val="20"/>
                  <w:szCs w:val="20"/>
                </w:rPr>
                <w:t>от 29.12.2012</w:t>
              </w:r>
            </w:hyperlink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F2DE" w14:textId="77777777" w:rsidR="004401E4" w:rsidRPr="00F208F7" w:rsidRDefault="004401E4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Регулирование вопросов,</w:t>
            </w:r>
            <w:r w:rsidRPr="00F208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связанных с организацией</w:t>
            </w:r>
            <w:r w:rsidRPr="00F208F7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семейного образования и</w:t>
            </w:r>
            <w:r w:rsidRPr="00F208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самообразования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AFF1F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4401E4" w:rsidRPr="00F208F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https://smennayashkola1surgut-r86.gosweb.gosuslugi.ru/netcat_files/30/69/Federal_nyy_zakon_ot_29_dekabrya_2012_g_N_273_FZ_Ob_obrazovanii_v_Rossiyskoy_Fede.pdf</w:t>
              </w:r>
            </w:hyperlink>
          </w:p>
        </w:tc>
      </w:tr>
      <w:tr w:rsidR="004401E4" w:rsidRPr="00F208F7" w14:paraId="53868FC2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F0346" w14:textId="01A89634" w:rsidR="004401E4" w:rsidRPr="00F208F7" w:rsidRDefault="0081086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5E4F" w14:textId="77777777" w:rsidR="004401E4" w:rsidRPr="00F208F7" w:rsidRDefault="004401E4" w:rsidP="00B57FF2">
            <w:pPr>
              <w:pStyle w:val="TableParagraph"/>
              <w:ind w:left="0" w:right="206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Приказ Министерства просвещения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Российской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Федерации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от</w:t>
            </w:r>
            <w:r w:rsidRPr="00F208F7">
              <w:rPr>
                <w:spacing w:val="-5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02.09.2020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№458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(ред.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От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23.01.2023)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«Об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утверждении Порядка приема на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обучение по образовательным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программам начального общего,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lastRenderedPageBreak/>
              <w:t>основного</w:t>
            </w:r>
            <w:r w:rsidRPr="00F208F7">
              <w:rPr>
                <w:spacing w:val="-3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общего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и</w:t>
            </w:r>
            <w:r w:rsidRPr="00F208F7">
              <w:rPr>
                <w:spacing w:val="-3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среднего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 xml:space="preserve">общего </w:t>
            </w:r>
            <w:r>
              <w:rPr>
                <w:sz w:val="20"/>
                <w:szCs w:val="20"/>
              </w:rPr>
              <w:t xml:space="preserve">образования»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7DA49" w14:textId="77777777" w:rsidR="004401E4" w:rsidRPr="00F208F7" w:rsidRDefault="004401E4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Регулирование вопросов,</w:t>
            </w:r>
            <w:r w:rsidRPr="00F208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связанных с организацией</w:t>
            </w:r>
            <w:r w:rsidRPr="00F208F7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семейного образования и</w:t>
            </w:r>
            <w:r w:rsidRPr="00F208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самообразования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DF757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4401E4" w:rsidRPr="00F208F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https://smennayashkola1surgut-r86.gosweb.gosuslugi.ru/netcat_files/30/69/Prikaz_Ministerstva_prosvescheniya_RF_ot_2_sentyabrya_2020_g_N_458_Ob_utverzhdenii_Por.pdf</w:t>
              </w:r>
            </w:hyperlink>
            <w:r w:rsidR="004401E4"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01E4" w:rsidRPr="00F208F7" w14:paraId="3BC8B397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5E66E" w14:textId="11B25A53" w:rsidR="004401E4" w:rsidRPr="00F208F7" w:rsidRDefault="0081086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60BD0" w14:textId="77777777" w:rsidR="004401E4" w:rsidRPr="00F208F7" w:rsidRDefault="004401E4" w:rsidP="00B57FF2">
            <w:pPr>
              <w:pStyle w:val="TableParagraph"/>
              <w:spacing w:line="251" w:lineRule="exact"/>
              <w:ind w:left="0"/>
              <w:rPr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Приказ от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22 марта 2021</w:t>
            </w:r>
            <w:r w:rsidRPr="00F208F7">
              <w:rPr>
                <w:spacing w:val="-3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г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№115</w:t>
            </w:r>
          </w:p>
          <w:p w14:paraId="0D1FFC2A" w14:textId="77777777" w:rsidR="004401E4" w:rsidRPr="00F208F7" w:rsidRDefault="004401E4" w:rsidP="00B57FF2">
            <w:pPr>
              <w:pStyle w:val="TableParagraph"/>
              <w:ind w:left="0" w:right="91"/>
              <w:rPr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«Об утверждении порядка организации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и осуществления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образовательной</w:t>
            </w:r>
          </w:p>
          <w:p w14:paraId="1F198351" w14:textId="77777777" w:rsidR="004401E4" w:rsidRPr="00F208F7" w:rsidRDefault="004401E4" w:rsidP="00B57FF2">
            <w:pPr>
              <w:pStyle w:val="TableParagraph"/>
              <w:spacing w:line="252" w:lineRule="exact"/>
              <w:ind w:left="0"/>
              <w:rPr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деятельности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по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основным</w:t>
            </w:r>
          </w:p>
          <w:p w14:paraId="30CF8CC6" w14:textId="77777777" w:rsidR="004401E4" w:rsidRPr="00F208F7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общеобразовательным программам</w:t>
            </w:r>
            <w:r w:rsidRPr="00F208F7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начального общего, основного</w:t>
            </w:r>
            <w:r w:rsidRPr="00F208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общего и среднего общего</w:t>
            </w:r>
            <w:r w:rsidRPr="00F208F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образования»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8534F" w14:textId="77777777" w:rsidR="004401E4" w:rsidRPr="00F208F7" w:rsidRDefault="004401E4" w:rsidP="00B57FF2">
            <w:pPr>
              <w:pStyle w:val="TableParagraph"/>
              <w:ind w:left="0" w:right="280" w:firstLine="30"/>
              <w:rPr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Регулирование организации и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осуществления</w:t>
            </w:r>
          </w:p>
          <w:p w14:paraId="4880CD33" w14:textId="77777777" w:rsidR="004401E4" w:rsidRPr="00F208F7" w:rsidRDefault="004401E4" w:rsidP="00B57FF2">
            <w:pPr>
              <w:pStyle w:val="TableParagraph"/>
              <w:ind w:left="0" w:right="152" w:firstLine="30"/>
              <w:rPr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образовательной деятельности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для обучающихся, в том числе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детей с ОВЗ, по ООП- ОП НОО,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ОО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и</w:t>
            </w:r>
          </w:p>
          <w:p w14:paraId="104CECA8" w14:textId="77777777" w:rsidR="004401E4" w:rsidRPr="00F208F7" w:rsidRDefault="004401E4" w:rsidP="00B57FF2">
            <w:pPr>
              <w:pStyle w:val="TableParagraph"/>
              <w:ind w:left="0" w:right="326" w:firstLine="30"/>
              <w:rPr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СОО,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том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числе</w:t>
            </w:r>
          </w:p>
          <w:p w14:paraId="721F9550" w14:textId="77777777" w:rsidR="004401E4" w:rsidRPr="00F208F7" w:rsidRDefault="004401E4" w:rsidP="00B57FF2">
            <w:pPr>
              <w:pStyle w:val="TableParagraph"/>
              <w:ind w:left="0" w:right="351" w:firstLine="30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выбравших форму семейного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или самообразования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00550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4401E4" w:rsidRPr="00F208F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https://smennayashkola1surgut-r86.gosweb.gosuslugi.ru/netcat_files/30/69/Prikaz_Ministerstva_prosvescheniya_RF_ot_22_marta_2021_g_N_115_Ob_utverzhdenii_Poryad.pdf</w:t>
              </w:r>
            </w:hyperlink>
            <w:r w:rsidR="004401E4"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01E4" w:rsidRPr="00F208F7" w14:paraId="65977330" w14:textId="77777777" w:rsidTr="004401E4">
        <w:trPr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9E866B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Региональный уровень</w:t>
            </w:r>
          </w:p>
        </w:tc>
      </w:tr>
      <w:tr w:rsidR="004401E4" w:rsidRPr="00F208F7" w14:paraId="4B8A0666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2ADABD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90DA" w14:textId="77777777" w:rsidR="004401E4" w:rsidRPr="00F208F7" w:rsidRDefault="00C157EE" w:rsidP="00B57FF2">
            <w:pPr>
              <w:pStyle w:val="TableParagraph"/>
              <w:ind w:left="0" w:right="-43"/>
              <w:rPr>
                <w:b/>
                <w:sz w:val="20"/>
                <w:szCs w:val="20"/>
              </w:rPr>
            </w:pPr>
            <w:hyperlink r:id="rId17">
              <w:r w:rsidR="004401E4" w:rsidRPr="00F208F7">
                <w:rPr>
                  <w:sz w:val="20"/>
                  <w:szCs w:val="20"/>
                </w:rPr>
                <w:t>Приказ Департамента образования и</w:t>
              </w:r>
            </w:hyperlink>
            <w:r w:rsidR="004401E4" w:rsidRPr="00F208F7">
              <w:rPr>
                <w:spacing w:val="-52"/>
                <w:sz w:val="20"/>
                <w:szCs w:val="20"/>
              </w:rPr>
              <w:t xml:space="preserve"> </w:t>
            </w:r>
            <w:hyperlink r:id="rId18">
              <w:r w:rsidR="004401E4" w:rsidRPr="00F208F7">
                <w:rPr>
                  <w:sz w:val="20"/>
                  <w:szCs w:val="20"/>
                </w:rPr>
                <w:t>науки</w:t>
              </w:r>
              <w:r w:rsidR="004401E4" w:rsidRPr="00F208F7">
                <w:rPr>
                  <w:spacing w:val="-1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Х</w:t>
              </w:r>
            </w:hyperlink>
            <w:r w:rsidR="004401E4">
              <w:rPr>
                <w:sz w:val="20"/>
                <w:szCs w:val="20"/>
              </w:rPr>
              <w:t xml:space="preserve">МАО-Югры от </w:t>
            </w:r>
            <w:r w:rsidR="004401E4" w:rsidRPr="00F208F7">
              <w:rPr>
                <w:sz w:val="20"/>
                <w:szCs w:val="20"/>
              </w:rPr>
              <w:t xml:space="preserve"> </w:t>
            </w:r>
            <w:hyperlink r:id="rId19">
              <w:r w:rsidR="004401E4" w:rsidRPr="00F208F7">
                <w:rPr>
                  <w:sz w:val="20"/>
                  <w:szCs w:val="20"/>
                </w:rPr>
                <w:t>02.05.2023</w:t>
              </w:r>
              <w:r w:rsidR="004401E4" w:rsidRPr="00F208F7">
                <w:rPr>
                  <w:spacing w:val="-4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№</w:t>
              </w:r>
              <w:r w:rsidR="004401E4" w:rsidRPr="00F208F7">
                <w:rPr>
                  <w:spacing w:val="-1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10-П-1063</w:t>
              </w:r>
              <w:r w:rsidR="004401E4" w:rsidRPr="00F208F7">
                <w:rPr>
                  <w:spacing w:val="2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«Об</w:t>
              </w:r>
            </w:hyperlink>
            <w:r w:rsidR="004401E4">
              <w:rPr>
                <w:sz w:val="20"/>
                <w:szCs w:val="20"/>
              </w:rPr>
              <w:t xml:space="preserve"> </w:t>
            </w:r>
            <w:hyperlink r:id="rId20">
              <w:r w:rsidR="004401E4" w:rsidRPr="00F208F7">
                <w:rPr>
                  <w:sz w:val="20"/>
                  <w:szCs w:val="20"/>
                </w:rPr>
                <w:t>утверждении</w:t>
              </w:r>
              <w:r w:rsidR="004401E4" w:rsidRPr="00F208F7">
                <w:rPr>
                  <w:spacing w:val="-2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рекомендаций</w:t>
              </w:r>
              <w:r w:rsidR="004401E4" w:rsidRPr="00F208F7">
                <w:rPr>
                  <w:spacing w:val="-1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по</w:t>
              </w:r>
            </w:hyperlink>
            <w:r w:rsidR="004401E4">
              <w:rPr>
                <w:sz w:val="20"/>
                <w:szCs w:val="20"/>
              </w:rPr>
              <w:t xml:space="preserve"> </w:t>
            </w:r>
            <w:hyperlink r:id="rId21">
              <w:r w:rsidR="004401E4" w:rsidRPr="00F208F7">
                <w:rPr>
                  <w:sz w:val="20"/>
                  <w:szCs w:val="20"/>
                </w:rPr>
                <w:t>организации освоения обучающимися</w:t>
              </w:r>
            </w:hyperlink>
            <w:r w:rsidR="004401E4" w:rsidRPr="00F208F7">
              <w:rPr>
                <w:spacing w:val="-52"/>
                <w:sz w:val="20"/>
                <w:szCs w:val="20"/>
              </w:rPr>
              <w:t xml:space="preserve"> </w:t>
            </w:r>
            <w:hyperlink r:id="rId22">
              <w:r w:rsidR="004401E4" w:rsidRPr="00F208F7">
                <w:rPr>
                  <w:sz w:val="20"/>
                  <w:szCs w:val="20"/>
                </w:rPr>
                <w:t>основных общеобразовательных</w:t>
              </w:r>
            </w:hyperlink>
            <w:r w:rsidR="004401E4" w:rsidRPr="00F208F7">
              <w:rPr>
                <w:spacing w:val="1"/>
                <w:sz w:val="20"/>
                <w:szCs w:val="20"/>
              </w:rPr>
              <w:t xml:space="preserve"> </w:t>
            </w:r>
            <w:hyperlink r:id="rId23">
              <w:r w:rsidR="004401E4" w:rsidRPr="00F208F7">
                <w:rPr>
                  <w:sz w:val="20"/>
                  <w:szCs w:val="20"/>
                </w:rPr>
                <w:t>программ</w:t>
              </w:r>
              <w:r w:rsidR="004401E4" w:rsidRPr="00F208F7">
                <w:rPr>
                  <w:spacing w:val="-1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вне</w:t>
              </w:r>
              <w:r w:rsidR="004401E4" w:rsidRPr="00F208F7">
                <w:rPr>
                  <w:spacing w:val="-1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организаций,</w:t>
              </w:r>
            </w:hyperlink>
            <w:r w:rsidR="004401E4">
              <w:rPr>
                <w:sz w:val="20"/>
                <w:szCs w:val="20"/>
              </w:rPr>
              <w:t xml:space="preserve"> </w:t>
            </w:r>
            <w:hyperlink r:id="rId24">
              <w:r w:rsidR="004401E4" w:rsidRPr="00F208F7">
                <w:rPr>
                  <w:sz w:val="20"/>
                  <w:szCs w:val="20"/>
                </w:rPr>
                <w:t>осуществляющих образовательную</w:t>
              </w:r>
            </w:hyperlink>
            <w:r w:rsidR="004401E4" w:rsidRPr="00F208F7">
              <w:rPr>
                <w:spacing w:val="1"/>
                <w:sz w:val="20"/>
                <w:szCs w:val="20"/>
              </w:rPr>
              <w:t xml:space="preserve"> </w:t>
            </w:r>
            <w:hyperlink r:id="rId25">
              <w:r w:rsidR="004401E4" w:rsidRPr="00F208F7">
                <w:rPr>
                  <w:sz w:val="20"/>
                  <w:szCs w:val="20"/>
                </w:rPr>
                <w:t>деятельность в форме семейного</w:t>
              </w:r>
            </w:hyperlink>
            <w:r w:rsidR="004401E4" w:rsidRPr="00F208F7">
              <w:rPr>
                <w:spacing w:val="1"/>
                <w:sz w:val="20"/>
                <w:szCs w:val="20"/>
              </w:rPr>
              <w:t xml:space="preserve"> </w:t>
            </w:r>
            <w:hyperlink r:id="rId26">
              <w:r w:rsidR="004401E4" w:rsidRPr="00F208F7">
                <w:rPr>
                  <w:sz w:val="20"/>
                  <w:szCs w:val="20"/>
                </w:rPr>
                <w:t>образования</w:t>
              </w:r>
              <w:r w:rsidR="004401E4" w:rsidRPr="00F208F7">
                <w:rPr>
                  <w:spacing w:val="-2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на</w:t>
              </w:r>
              <w:r w:rsidR="004401E4" w:rsidRPr="00F208F7">
                <w:rPr>
                  <w:spacing w:val="-1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территории ХМАО</w:t>
              </w:r>
              <w:r w:rsidR="004401E4" w:rsidRPr="00F208F7">
                <w:rPr>
                  <w:spacing w:val="-3"/>
                  <w:sz w:val="20"/>
                  <w:szCs w:val="20"/>
                </w:rPr>
                <w:t xml:space="preserve"> </w:t>
              </w:r>
              <w:r w:rsidR="004401E4" w:rsidRPr="00F208F7">
                <w:rPr>
                  <w:sz w:val="20"/>
                  <w:szCs w:val="20"/>
                </w:rPr>
                <w:t>‒</w:t>
              </w:r>
            </w:hyperlink>
            <w:r w:rsidR="004401E4">
              <w:rPr>
                <w:sz w:val="20"/>
                <w:szCs w:val="20"/>
              </w:rPr>
              <w:t xml:space="preserve"> </w:t>
            </w:r>
            <w:hyperlink r:id="rId27">
              <w:r w:rsidR="004401E4" w:rsidRPr="00F208F7">
                <w:rPr>
                  <w:sz w:val="20"/>
                  <w:szCs w:val="20"/>
                </w:rPr>
                <w:t>Югры</w:t>
              </w:r>
            </w:hyperlink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FCF56" w14:textId="77777777" w:rsidR="004401E4" w:rsidRPr="00F208F7" w:rsidRDefault="004401E4" w:rsidP="00B57FF2">
            <w:pPr>
              <w:pStyle w:val="TableParagraph"/>
              <w:spacing w:line="251" w:lineRule="exact"/>
              <w:ind w:left="0" w:firstLine="30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Методические рекомендации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направлены на предупреждение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и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профилактику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нарушений действующего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законодательства РФ в сфере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образования,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определение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единых подходов к организации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обучения в форме семейного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15C5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4401E4" w:rsidRPr="00F208F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https://smennayashkola1surgut-r86.gosweb.gosuslugi.ru/netcat_files/30/69/RK_10_P_1063_ot_02.05.2023.pdf</w:t>
              </w:r>
            </w:hyperlink>
            <w:r w:rsidR="004401E4" w:rsidRPr="00F20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01E4" w:rsidRPr="00F208F7" w14:paraId="730F9DCC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45D1C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4BDC8" w14:textId="77777777" w:rsidR="004401E4" w:rsidRPr="00F208F7" w:rsidRDefault="004401E4" w:rsidP="00B57FF2">
            <w:pPr>
              <w:pStyle w:val="TableParagraph"/>
              <w:ind w:left="0" w:right="255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Приказ Департамента образования и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науки ХМАО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–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Югры от</w:t>
            </w:r>
            <w:r w:rsidRPr="00F208F7">
              <w:rPr>
                <w:spacing w:val="-3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21.12.2022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№10-П-2964 «Об утверждении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перечня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Центров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методического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сопровождения родителей (законных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представителей)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обучающихся,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выбравших форму семейного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образования, созданных на базе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общеобразовательных организаций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ХМАО – Югры, перечня диалоговых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площадок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для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эффективного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взаимодействия с родителями,</w:t>
            </w:r>
            <w:r w:rsidRPr="00F208F7">
              <w:rPr>
                <w:spacing w:val="-53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обучающими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детей в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форме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семейного образования, созданных на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базе органов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местного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самоуправления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ХМАО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–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Югры,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осуществляющих управление в сфере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8DDA" w14:textId="77777777" w:rsidR="004401E4" w:rsidRPr="00F208F7" w:rsidRDefault="004401E4" w:rsidP="00B57FF2">
            <w:pPr>
              <w:pStyle w:val="TableParagraph"/>
              <w:ind w:left="0" w:right="177" w:firstLine="30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Утверждение перечня Центров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методического сопровождения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(ЦМСР) с целью обеспечения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оптимальных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качественных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условий обучения и воспитания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каждого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школьника в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современных социально-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экономических</w:t>
            </w:r>
            <w:r w:rsidRPr="00F208F7">
              <w:rPr>
                <w:spacing w:val="-4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условиях,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методического сопровождения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родителей (законных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представителей) обучающихся,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выбравших форму семейного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или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BC91F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4401E4" w:rsidRPr="00F208F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https://smennayashkola1surgut-r86.gosweb.gosuslugi.ru/netcat_files/30/69/3._Prikaz_DOiN_ot_23.12.2022_10_P_3034.pdf</w:t>
              </w:r>
            </w:hyperlink>
            <w:r w:rsidR="004401E4" w:rsidRPr="00F20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01E4" w:rsidRPr="00F208F7" w14:paraId="2FB84E30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9EC2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57DC" w14:textId="7B105330" w:rsidR="004401E4" w:rsidRPr="00F208F7" w:rsidRDefault="004401E4" w:rsidP="00B57FF2">
            <w:pPr>
              <w:pStyle w:val="TableParagraph"/>
              <w:ind w:left="0" w:right="255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Приказ Департамента образования и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науки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ХМАО</w:t>
            </w:r>
            <w:r w:rsidRPr="00F208F7">
              <w:rPr>
                <w:sz w:val="20"/>
                <w:szCs w:val="20"/>
              </w:rPr>
              <w:t xml:space="preserve"> – Югры от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="00A20FC7">
              <w:rPr>
                <w:sz w:val="20"/>
                <w:szCs w:val="20"/>
              </w:rPr>
              <w:t xml:space="preserve">23.12.2023 </w:t>
            </w:r>
            <w:r w:rsidRPr="00F208F7">
              <w:rPr>
                <w:sz w:val="20"/>
                <w:szCs w:val="20"/>
              </w:rPr>
              <w:t>№10-П-3034 «О создании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Регионального центра методического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сопровождения родителей (законных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представителей)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обучающихся,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выбравших форму семейного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7587" w14:textId="77777777" w:rsidR="004401E4" w:rsidRPr="00F208F7" w:rsidRDefault="004401E4" w:rsidP="00B57FF2">
            <w:pPr>
              <w:pStyle w:val="TableParagraph"/>
              <w:ind w:left="0" w:right="110" w:firstLine="30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Для организации эффективного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взаимодействия с родителями,</w:t>
            </w:r>
            <w:r w:rsidRPr="00F208F7">
              <w:rPr>
                <w:spacing w:val="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обучающими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детей в</w:t>
            </w:r>
            <w:r w:rsidRPr="00F208F7">
              <w:rPr>
                <w:spacing w:val="-1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форме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семейного</w:t>
            </w:r>
            <w:r w:rsidRPr="00F208F7">
              <w:rPr>
                <w:spacing w:val="-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образования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C9762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="004401E4" w:rsidRPr="00F208F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https://smennayashkola1surgut-r86.gosweb.gosuslugi.ru/netcat_files/30/69/10_P_2964_ot_21.12.2022.pdf</w:t>
              </w:r>
            </w:hyperlink>
            <w:r w:rsidR="004401E4" w:rsidRPr="00F20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01E4" w:rsidRPr="00F208F7" w14:paraId="2560FD12" w14:textId="77777777" w:rsidTr="004401E4">
        <w:trPr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9C5B22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Муниципальный уровень</w:t>
            </w:r>
          </w:p>
        </w:tc>
      </w:tr>
      <w:tr w:rsidR="004401E4" w:rsidRPr="00F208F7" w14:paraId="744DE95B" w14:textId="77777777" w:rsidTr="004401E4">
        <w:trPr>
          <w:jc w:val="center"/>
        </w:trPr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D96D97" w14:textId="77777777" w:rsidR="004401E4" w:rsidRPr="00F208F7" w:rsidRDefault="004401E4" w:rsidP="00B57FF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Разработанные нормативные правовые акты</w:t>
            </w:r>
          </w:p>
        </w:tc>
      </w:tr>
      <w:tr w:rsidR="004401E4" w:rsidRPr="00F208F7" w14:paraId="7CDA2DBA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E4E67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B97C" w14:textId="77777777" w:rsidR="004401E4" w:rsidRPr="00F208F7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г. Сургута Ханты-Мансийского автономного округа – Югры от 17.10.2013 № 7526 «О порядке ведения учета форм получения общего образования, определенных родителями (законными представителями) детей, проживающих на территории города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Сургута» (с изменениями и дополнениями)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28B75" w14:textId="77777777" w:rsidR="004401E4" w:rsidRPr="00F208F7" w:rsidRDefault="004401E4" w:rsidP="00B57FF2">
            <w:pPr>
              <w:pStyle w:val="TableParagraph"/>
              <w:spacing w:before="1"/>
              <w:ind w:left="0" w:right="-44" w:firstLine="30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lastRenderedPageBreak/>
              <w:t>Определяет порядок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ведения учета формы получения общего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 xml:space="preserve">на  </w:t>
            </w:r>
            <w:r w:rsidRPr="00F208F7">
              <w:rPr>
                <w:spacing w:val="-52"/>
                <w:sz w:val="20"/>
                <w:szCs w:val="20"/>
              </w:rPr>
              <w:t xml:space="preserve">    </w:t>
            </w:r>
            <w:r w:rsidRPr="00F208F7">
              <w:rPr>
                <w:sz w:val="20"/>
                <w:szCs w:val="20"/>
              </w:rPr>
              <w:t>территории г. Сургута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CF74C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 w:history="1">
              <w:r w:rsidR="004401E4" w:rsidRPr="00F208F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https://smennayashkola1surgut-r86.gosweb.gosuslugi.ru/ofitsialno/dokumenty/dokumenty-all-52_1148.html</w:t>
              </w:r>
            </w:hyperlink>
            <w:r w:rsidR="004401E4"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F7F8C0" w14:textId="77777777" w:rsidR="004401E4" w:rsidRPr="00F208F7" w:rsidRDefault="004401E4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0EA4EE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 w:history="1">
              <w:r w:rsidR="004401E4" w:rsidRPr="00F208F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https://smennayashkola1surgut-r86.gosweb.gosuslugi.ru/ofitsialn</w:t>
              </w:r>
              <w:r w:rsidR="004401E4" w:rsidRPr="00F208F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o/dokumenty/dokumenty-all-52_1149.html</w:t>
              </w:r>
            </w:hyperlink>
            <w:r w:rsidR="004401E4"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01E4" w:rsidRPr="00F208F7" w14:paraId="1A9EE71B" w14:textId="77777777" w:rsidTr="004401E4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92EBB" w14:textId="77777777" w:rsidR="004401E4" w:rsidRPr="00F208F7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2A702" w14:textId="77777777" w:rsidR="004401E4" w:rsidRPr="00F208F7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08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Админист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рации г. Сургута от 19.09.</w:t>
            </w:r>
            <w:r w:rsidRPr="00F208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2023 г№ 4532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208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 учете детей, подлежащих обучению по образовательным программам начального общего, основного общего, среднего общего образования</w:t>
            </w:r>
            <w:r w:rsidRPr="00F208F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C0DB" w14:textId="77777777" w:rsidR="004401E4" w:rsidRPr="00F208F7" w:rsidRDefault="004401E4" w:rsidP="00B57FF2">
            <w:pPr>
              <w:pStyle w:val="TableParagraph"/>
              <w:spacing w:before="1"/>
              <w:ind w:left="0" w:firstLine="30"/>
              <w:rPr>
                <w:b/>
                <w:sz w:val="20"/>
                <w:szCs w:val="20"/>
              </w:rPr>
            </w:pPr>
            <w:r w:rsidRPr="00F208F7">
              <w:rPr>
                <w:sz w:val="20"/>
                <w:szCs w:val="20"/>
              </w:rPr>
              <w:t>Определяет порядок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pacing w:val="-52"/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>ведения учета формы получения общего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F208F7">
              <w:rPr>
                <w:sz w:val="20"/>
                <w:szCs w:val="20"/>
              </w:rPr>
              <w:t xml:space="preserve">на  </w:t>
            </w:r>
            <w:r w:rsidRPr="00F208F7">
              <w:rPr>
                <w:spacing w:val="-52"/>
                <w:sz w:val="20"/>
                <w:szCs w:val="20"/>
              </w:rPr>
              <w:t xml:space="preserve">    </w:t>
            </w:r>
            <w:r w:rsidRPr="00F208F7">
              <w:rPr>
                <w:sz w:val="20"/>
                <w:szCs w:val="20"/>
              </w:rPr>
              <w:t>территории г. Сургута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C7631" w14:textId="77777777" w:rsidR="004401E4" w:rsidRPr="00F208F7" w:rsidRDefault="00C157EE" w:rsidP="00B57FF2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 w:history="1">
              <w:r w:rsidR="004401E4" w:rsidRPr="00F208F7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</w:rPr>
                <w:t>https://smennayashkola1surgut-r86.gosweb.gosuslugi.ru/netcat_files/30/69/Postanovlenie_Administratsii_g_Surguta_Hanty_Mansiyskogo_avtonomnogo_okruga_Yugry_.pdf</w:t>
              </w:r>
            </w:hyperlink>
            <w:r w:rsidR="004401E4" w:rsidRPr="00F208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AFA7B28" w14:textId="69D91614" w:rsidR="00DD3AAA" w:rsidRPr="00DD3AAA" w:rsidRDefault="00DD3AAA" w:rsidP="002D3CB3">
      <w:pPr>
        <w:spacing w:before="120"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7" w:name="_Toc155661004"/>
      <w:bookmarkStart w:id="28" w:name="_Toc155672115"/>
      <w:bookmarkStart w:id="29" w:name="_Toc155672874"/>
      <w:bookmarkStart w:id="30" w:name="_Toc155673256"/>
      <w:bookmarkStart w:id="31" w:name="_Toc155674714"/>
      <w:bookmarkStart w:id="32" w:name="_Toc168388541"/>
      <w:bookmarkStart w:id="33" w:name="_Toc168388600"/>
      <w:bookmarkStart w:id="34" w:name="_Toc170985847"/>
      <w:bookmarkEnd w:id="26"/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III</w:t>
      </w:r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Количественные показатели</w:t>
      </w:r>
      <w:bookmarkEnd w:id="27"/>
      <w:bookmarkEnd w:id="28"/>
      <w:bookmarkEnd w:id="29"/>
      <w:bookmarkEnd w:id="30"/>
      <w:bookmarkEnd w:id="31"/>
      <w:r w:rsidR="00494750">
        <w:rPr>
          <w:rStyle w:val="aff1"/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footnoteReference w:id="1"/>
      </w:r>
      <w:bookmarkEnd w:id="32"/>
      <w:bookmarkEnd w:id="33"/>
      <w:bookmarkEnd w:id="34"/>
    </w:p>
    <w:p w14:paraId="6FDE7DD7" w14:textId="7AD87DF7" w:rsidR="00DD3AAA" w:rsidRPr="00D33A8D" w:rsidRDefault="00F33127" w:rsidP="002D3CB3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6" w:name="_Hlk151980740"/>
      <w:r w:rsidRPr="00835748">
        <w:rPr>
          <w:rFonts w:ascii="Times New Roman" w:eastAsia="Calibri" w:hAnsi="Times New Roman" w:cs="Times New Roman"/>
          <w:b/>
          <w:i/>
          <w:sz w:val="24"/>
        </w:rPr>
        <w:t>3.1</w:t>
      </w:r>
      <w:r w:rsidR="004401E4" w:rsidRPr="00835748">
        <w:rPr>
          <w:rFonts w:ascii="Times New Roman" w:eastAsia="Calibri" w:hAnsi="Times New Roman" w:cs="Times New Roman"/>
          <w:b/>
          <w:i/>
          <w:sz w:val="24"/>
        </w:rPr>
        <w:t>. Количество ц</w:t>
      </w:r>
      <w:r w:rsidR="00DD3AAA" w:rsidRPr="00835748">
        <w:rPr>
          <w:rFonts w:ascii="Times New Roman" w:eastAsia="Calibri" w:hAnsi="Times New Roman" w:cs="Times New Roman"/>
          <w:b/>
          <w:i/>
          <w:sz w:val="24"/>
        </w:rPr>
        <w:t>ентров методического сопровождения родителей</w:t>
      </w:r>
      <w:r w:rsidR="00DD3AAA" w:rsidRPr="00835748">
        <w:rPr>
          <w:rFonts w:ascii="Times New Roman" w:eastAsia="Calibri" w:hAnsi="Times New Roman" w:cs="Times New Roman"/>
          <w:i/>
          <w:sz w:val="24"/>
        </w:rPr>
        <w:t xml:space="preserve"> </w:t>
      </w:r>
      <w:r w:rsidR="00DD3AAA" w:rsidRPr="00D33A8D">
        <w:rPr>
          <w:rFonts w:ascii="Times New Roman" w:eastAsia="Calibri" w:hAnsi="Times New Roman" w:cs="Times New Roman"/>
          <w:sz w:val="24"/>
        </w:rPr>
        <w:t xml:space="preserve">(законных представителей) </w:t>
      </w:r>
      <w:r w:rsidR="00DD3AAA" w:rsidRPr="00D33A8D">
        <w:rPr>
          <w:rFonts w:ascii="Times New Roman" w:eastAsia="Calibri" w:hAnsi="Times New Roman" w:cs="Times New Roman"/>
          <w:sz w:val="24"/>
          <w:szCs w:val="24"/>
        </w:rPr>
        <w:t xml:space="preserve">обучающихся, выбравших форму семейного образования </w:t>
      </w:r>
      <w:bookmarkEnd w:id="36"/>
      <w:r w:rsidR="004401E4" w:rsidRPr="00D33A8D">
        <w:rPr>
          <w:rFonts w:ascii="Times New Roman" w:eastAsia="Calibri" w:hAnsi="Times New Roman" w:cs="Times New Roman"/>
          <w:sz w:val="24"/>
          <w:szCs w:val="24"/>
        </w:rPr>
        <w:t>– 1, на базе м</w:t>
      </w:r>
      <w:r w:rsidR="004401E4" w:rsidRPr="00D33A8D">
        <w:rPr>
          <w:rFonts w:ascii="Times New Roman" w:hAnsi="Times New Roman" w:cs="Times New Roman"/>
          <w:sz w:val="24"/>
          <w:szCs w:val="24"/>
        </w:rPr>
        <w:t>униципального бюджетного вечернего (сменного) общеобразовательного учреждения открытой (сменной) общеобразовательной школы № 1</w:t>
      </w:r>
      <w:r w:rsidR="00DD3AAA" w:rsidRPr="00D33A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C2BD316" w14:textId="50D58AA7" w:rsidR="00F33127" w:rsidRPr="00B47E91" w:rsidRDefault="00F33127" w:rsidP="002D3CB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3.2</w:t>
      </w:r>
      <w:r w:rsidR="00494750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r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Семей</w:t>
      </w:r>
      <w:r w:rsidR="00D009F8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009F8" w:rsidRPr="00B47E9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(на уровне муниципального образования)</w:t>
      </w:r>
    </w:p>
    <w:p w14:paraId="2A725694" w14:textId="55AAF373" w:rsidR="00F33127" w:rsidRPr="00D33A8D" w:rsidRDefault="00F33127" w:rsidP="00F33127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>общее количество семей, выбравших для своего ребенка форму семейного образования</w:t>
      </w:r>
      <w:r w:rsidR="00A0296B">
        <w:rPr>
          <w:rFonts w:eastAsia="Times New Roman"/>
          <w:color w:val="000000" w:themeColor="text1"/>
          <w:sz w:val="24"/>
          <w:szCs w:val="24"/>
        </w:rPr>
        <w:t xml:space="preserve"> -520</w:t>
      </w:r>
      <w:r w:rsidRPr="00D33A8D">
        <w:rPr>
          <w:rFonts w:eastAsia="Times New Roman"/>
          <w:color w:val="000000" w:themeColor="text1"/>
          <w:sz w:val="24"/>
          <w:szCs w:val="24"/>
        </w:rPr>
        <w:t xml:space="preserve">; </w:t>
      </w:r>
    </w:p>
    <w:p w14:paraId="5AB5DEBF" w14:textId="60B61906" w:rsidR="00494750" w:rsidRPr="00B47E91" w:rsidRDefault="00F33127" w:rsidP="002D3CB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3.3. </w:t>
      </w:r>
      <w:r w:rsidR="00494750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Обучающихся</w:t>
      </w:r>
      <w:r w:rsidR="00293A59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009F8" w:rsidRPr="00B47E9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(на уровне муниципального образования)</w:t>
      </w:r>
    </w:p>
    <w:p w14:paraId="3DC3DD15" w14:textId="5DD9F932" w:rsidR="00494750" w:rsidRPr="00D33A8D" w:rsidRDefault="00494750" w:rsidP="002D3CB3">
      <w:pPr>
        <w:pStyle w:val="af8"/>
        <w:numPr>
          <w:ilvl w:val="0"/>
          <w:numId w:val="1"/>
        </w:numPr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>общее количество обучающихся в ОО, в том числе обучающихся с ОВЗ, инвалидностью (процентное соотношение)</w:t>
      </w:r>
      <w:r w:rsidR="001D50D4" w:rsidRPr="00D33A8D">
        <w:rPr>
          <w:rFonts w:eastAsia="Times New Roman"/>
          <w:color w:val="000000" w:themeColor="text1"/>
          <w:sz w:val="24"/>
          <w:szCs w:val="24"/>
        </w:rPr>
        <w:t xml:space="preserve"> – </w:t>
      </w:r>
      <w:r w:rsidR="00B47E91" w:rsidRPr="00D33A8D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2D440E">
        <w:rPr>
          <w:rFonts w:eastAsiaTheme="minorHAnsi"/>
          <w:color w:val="000000" w:themeColor="text1"/>
          <w:sz w:val="24"/>
          <w:szCs w:val="24"/>
          <w:lang w:eastAsia="en-US"/>
        </w:rPr>
        <w:t>63 567</w:t>
      </w:r>
      <w:r w:rsidR="00B47E91" w:rsidRPr="00D33A8D">
        <w:rPr>
          <w:rFonts w:eastAsia="Times New Roman"/>
          <w:color w:val="000000" w:themeColor="text1"/>
          <w:sz w:val="24"/>
          <w:szCs w:val="24"/>
        </w:rPr>
        <w:t xml:space="preserve">(100%), </w:t>
      </w:r>
      <w:r w:rsidR="002D440E">
        <w:rPr>
          <w:rFonts w:eastAsiaTheme="minorHAnsi"/>
          <w:color w:val="000000" w:themeColor="text1"/>
          <w:sz w:val="24"/>
          <w:szCs w:val="24"/>
          <w:lang w:eastAsia="en-US"/>
        </w:rPr>
        <w:t>4 524 (7,1</w:t>
      </w:r>
      <w:r w:rsidR="00B47E91" w:rsidRPr="00D33A8D">
        <w:rPr>
          <w:rFonts w:eastAsiaTheme="minorHAnsi"/>
          <w:color w:val="000000" w:themeColor="text1"/>
          <w:sz w:val="24"/>
          <w:szCs w:val="24"/>
          <w:lang w:eastAsia="en-US"/>
        </w:rPr>
        <w:t xml:space="preserve"> %).</w:t>
      </w:r>
    </w:p>
    <w:p w14:paraId="1E0540D4" w14:textId="61C06403" w:rsidR="00494750" w:rsidRDefault="00494750" w:rsidP="002D3CB3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>общее количество детей (без учета обучающихся с ограниченными возможностями здоровья и умственной отсталостью (интеллектуальными нарушениями), переведенных на форму семейного образования</w:t>
      </w:r>
      <w:r w:rsidR="001D50D4" w:rsidRPr="00D33A8D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212B5F">
        <w:rPr>
          <w:rFonts w:eastAsia="Times New Roman"/>
          <w:color w:val="000000" w:themeColor="text1"/>
          <w:sz w:val="24"/>
          <w:szCs w:val="24"/>
        </w:rPr>
        <w:t>–</w:t>
      </w:r>
      <w:r w:rsidR="00900020">
        <w:rPr>
          <w:rFonts w:eastAsia="Times New Roman"/>
          <w:color w:val="000000" w:themeColor="text1"/>
          <w:sz w:val="24"/>
          <w:szCs w:val="24"/>
        </w:rPr>
        <w:t xml:space="preserve"> 602</w:t>
      </w:r>
      <w:r w:rsidR="00212B5F">
        <w:rPr>
          <w:rFonts w:eastAsia="Times New Roman"/>
          <w:color w:val="000000" w:themeColor="text1"/>
          <w:sz w:val="24"/>
          <w:szCs w:val="24"/>
        </w:rPr>
        <w:t>, из них:</w:t>
      </w:r>
    </w:p>
    <w:p w14:paraId="1876483E" w14:textId="6336A087" w:rsidR="00212B5F" w:rsidRDefault="00CD54CF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1 класс – 48</w:t>
      </w:r>
      <w:r w:rsidR="00212B5F">
        <w:rPr>
          <w:rFonts w:eastAsia="Times New Roman"/>
          <w:color w:val="000000" w:themeColor="text1"/>
          <w:sz w:val="24"/>
          <w:szCs w:val="24"/>
        </w:rPr>
        <w:t>,</w:t>
      </w:r>
    </w:p>
    <w:p w14:paraId="768E2B04" w14:textId="4AF81FC5" w:rsidR="00212B5F" w:rsidRDefault="001D74ED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2 класс – 69</w:t>
      </w:r>
      <w:r w:rsidR="00212B5F">
        <w:rPr>
          <w:rFonts w:eastAsia="Times New Roman"/>
          <w:color w:val="000000" w:themeColor="text1"/>
          <w:sz w:val="24"/>
          <w:szCs w:val="24"/>
        </w:rPr>
        <w:t>,</w:t>
      </w:r>
    </w:p>
    <w:p w14:paraId="5AA7EA83" w14:textId="58744E7D" w:rsidR="00212B5F" w:rsidRDefault="00212B5F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3 класс – </w:t>
      </w:r>
      <w:r w:rsidR="00CD54CF">
        <w:rPr>
          <w:rFonts w:eastAsia="Times New Roman"/>
          <w:color w:val="000000" w:themeColor="text1"/>
          <w:sz w:val="24"/>
          <w:szCs w:val="24"/>
        </w:rPr>
        <w:t>51</w:t>
      </w:r>
      <w:r>
        <w:rPr>
          <w:rFonts w:eastAsia="Times New Roman"/>
          <w:color w:val="000000" w:themeColor="text1"/>
          <w:sz w:val="24"/>
          <w:szCs w:val="24"/>
        </w:rPr>
        <w:t>,</w:t>
      </w:r>
    </w:p>
    <w:p w14:paraId="463B19F7" w14:textId="6340335D" w:rsidR="00212B5F" w:rsidRDefault="001D74ED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4 класс – 62</w:t>
      </w:r>
      <w:r w:rsidR="00212B5F">
        <w:rPr>
          <w:rFonts w:eastAsia="Times New Roman"/>
          <w:color w:val="000000" w:themeColor="text1"/>
          <w:sz w:val="24"/>
          <w:szCs w:val="24"/>
        </w:rPr>
        <w:t>,</w:t>
      </w:r>
    </w:p>
    <w:p w14:paraId="3F7F38DE" w14:textId="0F67B17F" w:rsidR="00212B5F" w:rsidRDefault="00A20FC7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5 класс – 63</w:t>
      </w:r>
      <w:r w:rsidR="00212B5F">
        <w:rPr>
          <w:rFonts w:eastAsia="Times New Roman"/>
          <w:color w:val="000000" w:themeColor="text1"/>
          <w:sz w:val="24"/>
          <w:szCs w:val="24"/>
        </w:rPr>
        <w:t>,</w:t>
      </w:r>
    </w:p>
    <w:p w14:paraId="5B742884" w14:textId="7ED58A5F" w:rsidR="00212B5F" w:rsidRDefault="00CD54CF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6 класс – 64</w:t>
      </w:r>
      <w:r w:rsidR="00212B5F">
        <w:rPr>
          <w:rFonts w:eastAsia="Times New Roman"/>
          <w:color w:val="000000" w:themeColor="text1"/>
          <w:sz w:val="24"/>
          <w:szCs w:val="24"/>
        </w:rPr>
        <w:t xml:space="preserve">, </w:t>
      </w:r>
    </w:p>
    <w:p w14:paraId="56E1FDC5" w14:textId="21AFF1C5" w:rsidR="00212B5F" w:rsidRDefault="00E265D6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7 класс – 63</w:t>
      </w:r>
      <w:r w:rsidR="00212B5F">
        <w:rPr>
          <w:rFonts w:eastAsia="Times New Roman"/>
          <w:color w:val="000000" w:themeColor="text1"/>
          <w:sz w:val="24"/>
          <w:szCs w:val="24"/>
        </w:rPr>
        <w:t>,</w:t>
      </w:r>
    </w:p>
    <w:p w14:paraId="6FC2AB00" w14:textId="727CDB15" w:rsidR="00212B5F" w:rsidRDefault="00CD54CF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8 класс – 65</w:t>
      </w:r>
      <w:r w:rsidR="00212B5F">
        <w:rPr>
          <w:rFonts w:eastAsia="Times New Roman"/>
          <w:color w:val="000000" w:themeColor="text1"/>
          <w:sz w:val="24"/>
          <w:szCs w:val="24"/>
        </w:rPr>
        <w:t xml:space="preserve">, </w:t>
      </w:r>
    </w:p>
    <w:p w14:paraId="6215F642" w14:textId="503CFCB3" w:rsidR="00212B5F" w:rsidRDefault="00CD54CF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9 класс – 112</w:t>
      </w:r>
      <w:r w:rsidR="00212B5F">
        <w:rPr>
          <w:rFonts w:eastAsia="Times New Roman"/>
          <w:color w:val="000000" w:themeColor="text1"/>
          <w:sz w:val="24"/>
          <w:szCs w:val="24"/>
        </w:rPr>
        <w:t>,</w:t>
      </w:r>
    </w:p>
    <w:p w14:paraId="728E8542" w14:textId="679FF0C2" w:rsidR="00212B5F" w:rsidRDefault="00CD54CF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10 класс – 4</w:t>
      </w:r>
      <w:r w:rsidR="00212B5F">
        <w:rPr>
          <w:rFonts w:eastAsia="Times New Roman"/>
          <w:color w:val="000000" w:themeColor="text1"/>
          <w:sz w:val="24"/>
          <w:szCs w:val="24"/>
        </w:rPr>
        <w:t xml:space="preserve">, </w:t>
      </w:r>
    </w:p>
    <w:p w14:paraId="467B54FC" w14:textId="1D99D5D0" w:rsidR="00212B5F" w:rsidRPr="00D33A8D" w:rsidRDefault="00900020" w:rsidP="00212B5F">
      <w:pPr>
        <w:pStyle w:val="af8"/>
        <w:tabs>
          <w:tab w:val="left" w:pos="993"/>
        </w:tabs>
        <w:spacing w:after="0"/>
        <w:ind w:left="709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11 класс – 1</w:t>
      </w:r>
      <w:r w:rsidR="00212B5F">
        <w:rPr>
          <w:rFonts w:eastAsia="Times New Roman"/>
          <w:color w:val="000000" w:themeColor="text1"/>
          <w:sz w:val="24"/>
          <w:szCs w:val="24"/>
        </w:rPr>
        <w:t>.</w:t>
      </w:r>
    </w:p>
    <w:p w14:paraId="4A94C275" w14:textId="163E9AF3" w:rsidR="00494750" w:rsidRPr="009B5CFF" w:rsidRDefault="00494750" w:rsidP="009B5CFF">
      <w:pPr>
        <w:pStyle w:val="af8"/>
        <w:numPr>
          <w:ilvl w:val="0"/>
          <w:numId w:val="1"/>
        </w:numPr>
        <w:tabs>
          <w:tab w:val="left" w:pos="1168"/>
        </w:tabs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 xml:space="preserve">общее количество детей с ограниченными возможностями здоровья (без учета обучающихся с умственной отсталостью (интеллектуальными нарушениями), переведенных </w:t>
      </w:r>
      <w:r w:rsidR="009B5CFF">
        <w:rPr>
          <w:rFonts w:eastAsia="Times New Roman"/>
          <w:color w:val="000000" w:themeColor="text1"/>
          <w:sz w:val="24"/>
          <w:szCs w:val="24"/>
        </w:rPr>
        <w:br/>
      </w:r>
      <w:r w:rsidRPr="009B5CFF">
        <w:rPr>
          <w:rFonts w:eastAsia="Times New Roman"/>
          <w:color w:val="000000" w:themeColor="text1"/>
          <w:sz w:val="24"/>
          <w:szCs w:val="24"/>
        </w:rPr>
        <w:t>на форму семейного образования</w:t>
      </w:r>
      <w:r w:rsidR="00AC5239">
        <w:rPr>
          <w:rFonts w:eastAsia="Times New Roman"/>
          <w:color w:val="000000" w:themeColor="text1"/>
          <w:sz w:val="24"/>
          <w:szCs w:val="24"/>
        </w:rPr>
        <w:t xml:space="preserve"> - 94</w:t>
      </w:r>
      <w:r w:rsidRPr="009B5CFF">
        <w:rPr>
          <w:rFonts w:eastAsia="Times New Roman"/>
          <w:color w:val="000000" w:themeColor="text1"/>
          <w:sz w:val="24"/>
          <w:szCs w:val="24"/>
        </w:rPr>
        <w:t>;</w:t>
      </w:r>
    </w:p>
    <w:p w14:paraId="47F4DA3F" w14:textId="299AC83F" w:rsidR="00494750" w:rsidRPr="00D33A8D" w:rsidRDefault="00494750" w:rsidP="002D3CB3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>общее количество детей с умственной отсталостью (интеллектуальными нарушениями), переведенных на форму семейного образования</w:t>
      </w:r>
      <w:r w:rsidR="001D50D4" w:rsidRPr="00D33A8D">
        <w:rPr>
          <w:rFonts w:eastAsia="Times New Roman"/>
          <w:color w:val="000000" w:themeColor="text1"/>
          <w:sz w:val="24"/>
          <w:szCs w:val="24"/>
        </w:rPr>
        <w:t xml:space="preserve"> - 0</w:t>
      </w:r>
      <w:r w:rsidRPr="00D33A8D">
        <w:rPr>
          <w:rFonts w:eastAsia="Times New Roman"/>
          <w:color w:val="000000" w:themeColor="text1"/>
          <w:sz w:val="24"/>
          <w:szCs w:val="24"/>
        </w:rPr>
        <w:t xml:space="preserve">; </w:t>
      </w:r>
    </w:p>
    <w:p w14:paraId="17657144" w14:textId="0BF0D75C" w:rsidR="00494750" w:rsidRPr="00D33A8D" w:rsidRDefault="00494750" w:rsidP="002D3CB3">
      <w:pPr>
        <w:pStyle w:val="af8"/>
        <w:numPr>
          <w:ilvl w:val="0"/>
          <w:numId w:val="1"/>
        </w:numPr>
        <w:tabs>
          <w:tab w:val="left" w:pos="1310"/>
        </w:tabs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 xml:space="preserve">количество детей, вернувшихся с формы семейного образования на очную </w:t>
      </w:r>
      <w:r w:rsidR="009B5CFF">
        <w:rPr>
          <w:rFonts w:eastAsia="Times New Roman"/>
          <w:color w:val="000000" w:themeColor="text1"/>
          <w:sz w:val="24"/>
          <w:szCs w:val="24"/>
        </w:rPr>
        <w:br/>
      </w:r>
      <w:r w:rsidRPr="00D33A8D">
        <w:rPr>
          <w:rFonts w:eastAsia="Times New Roman"/>
          <w:color w:val="000000" w:themeColor="text1"/>
          <w:sz w:val="24"/>
          <w:szCs w:val="24"/>
        </w:rPr>
        <w:t>(очно-заочную, заочную) форму обучения</w:t>
      </w:r>
      <w:r w:rsidR="001D50D4" w:rsidRPr="00D33A8D">
        <w:rPr>
          <w:rFonts w:eastAsia="Times New Roman"/>
          <w:color w:val="000000" w:themeColor="text1"/>
          <w:sz w:val="24"/>
          <w:szCs w:val="24"/>
        </w:rPr>
        <w:t xml:space="preserve"> -</w:t>
      </w:r>
      <w:r w:rsidR="00B47E91" w:rsidRPr="00D33A8D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132CF3">
        <w:rPr>
          <w:rFonts w:eastAsia="Times New Roman"/>
          <w:color w:val="000000" w:themeColor="text1"/>
          <w:sz w:val="24"/>
          <w:szCs w:val="24"/>
        </w:rPr>
        <w:t>63</w:t>
      </w:r>
      <w:r w:rsidRPr="00D33A8D">
        <w:rPr>
          <w:rFonts w:eastAsia="Times New Roman"/>
          <w:color w:val="000000" w:themeColor="text1"/>
          <w:sz w:val="24"/>
          <w:szCs w:val="24"/>
        </w:rPr>
        <w:t>.</w:t>
      </w:r>
    </w:p>
    <w:p w14:paraId="29B6F108" w14:textId="641026D0" w:rsidR="00494750" w:rsidRPr="00B47E91" w:rsidRDefault="0033019A" w:rsidP="002D3CB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="00494750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494750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2A16B7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7961A9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Обучающихся, и</w:t>
      </w:r>
      <w:r w:rsidR="00494750" w:rsidRPr="00B47E9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меющих академическую задолженность:</w:t>
      </w:r>
    </w:p>
    <w:p w14:paraId="6A4983A4" w14:textId="0D4634DC" w:rsidR="00494750" w:rsidRPr="00A333F4" w:rsidRDefault="00494750" w:rsidP="00767F68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i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 xml:space="preserve">общее количество детей, переведенных на форму семейного образования и имеющих академическую задолженность по итогам промежуточной аттестации (без учета детей </w:t>
      </w:r>
      <w:r w:rsidR="00F86009">
        <w:rPr>
          <w:rFonts w:eastAsia="Times New Roman"/>
          <w:color w:val="000000" w:themeColor="text1"/>
          <w:sz w:val="24"/>
          <w:szCs w:val="24"/>
        </w:rPr>
        <w:br/>
      </w:r>
      <w:r w:rsidRPr="00D33A8D">
        <w:rPr>
          <w:rFonts w:eastAsia="Times New Roman"/>
          <w:color w:val="000000" w:themeColor="text1"/>
          <w:sz w:val="24"/>
          <w:szCs w:val="24"/>
        </w:rPr>
        <w:lastRenderedPageBreak/>
        <w:t>с ограниченными возможностями здоровья и умственной отсталостью (интеллектуальными нарушениями)</w:t>
      </w:r>
      <w:r w:rsidR="00767F68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C5239">
        <w:rPr>
          <w:rFonts w:eastAsia="Times New Roman"/>
          <w:i/>
          <w:color w:val="000000" w:themeColor="text1"/>
          <w:sz w:val="24"/>
          <w:szCs w:val="24"/>
        </w:rPr>
        <w:t>по результатам 2024/25</w:t>
      </w:r>
      <w:r w:rsidR="00767F68" w:rsidRPr="00A333F4">
        <w:rPr>
          <w:rFonts w:eastAsia="Times New Roman"/>
          <w:i/>
          <w:color w:val="000000" w:themeColor="text1"/>
          <w:sz w:val="24"/>
          <w:szCs w:val="24"/>
        </w:rPr>
        <w:t xml:space="preserve"> учебного года информация об освоении программ начального общего, основного общего  и среднего общего образования бу</w:t>
      </w:r>
      <w:r w:rsidR="00132CF3">
        <w:rPr>
          <w:rFonts w:eastAsia="Times New Roman"/>
          <w:i/>
          <w:color w:val="000000" w:themeColor="text1"/>
          <w:sz w:val="24"/>
          <w:szCs w:val="24"/>
        </w:rPr>
        <w:t xml:space="preserve">дет предоставлена </w:t>
      </w:r>
      <w:r w:rsidR="00132CF3">
        <w:rPr>
          <w:rFonts w:eastAsia="Times New Roman"/>
          <w:i/>
          <w:color w:val="000000" w:themeColor="text1"/>
          <w:sz w:val="24"/>
          <w:szCs w:val="24"/>
        </w:rPr>
        <w:br/>
        <w:t>до 31.08.2025</w:t>
      </w:r>
      <w:r w:rsidRPr="00A333F4">
        <w:rPr>
          <w:rFonts w:eastAsia="Times New Roman"/>
          <w:i/>
          <w:color w:val="000000" w:themeColor="text1"/>
          <w:sz w:val="24"/>
          <w:szCs w:val="24"/>
        </w:rPr>
        <w:t>;</w:t>
      </w:r>
    </w:p>
    <w:p w14:paraId="214C0C36" w14:textId="231F7E09" w:rsidR="00494750" w:rsidRPr="00D33A8D" w:rsidRDefault="00494750" w:rsidP="002D3CB3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>общее количество детей с ограниченными возможностями здоровья, переведенных на форму семейного образования и имеющих академическую задолженность по итогам</w:t>
      </w:r>
      <w:r w:rsidRPr="00B47E91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r w:rsidRPr="00D33A8D">
        <w:rPr>
          <w:rFonts w:eastAsia="Times New Roman"/>
          <w:color w:val="000000" w:themeColor="text1"/>
          <w:sz w:val="24"/>
          <w:szCs w:val="24"/>
        </w:rPr>
        <w:t>промежуточной аттестации (без учета обучающихся с умственной отсталостью (интеллектуальными нарушениями)</w:t>
      </w:r>
      <w:r w:rsidR="001D50D4" w:rsidRPr="00D33A8D">
        <w:rPr>
          <w:rFonts w:eastAsia="Times New Roman"/>
          <w:color w:val="000000" w:themeColor="text1"/>
          <w:sz w:val="24"/>
          <w:szCs w:val="24"/>
        </w:rPr>
        <w:t xml:space="preserve"> - 0</w:t>
      </w:r>
      <w:r w:rsidRPr="00D33A8D">
        <w:rPr>
          <w:rFonts w:eastAsia="Times New Roman"/>
          <w:color w:val="000000" w:themeColor="text1"/>
          <w:sz w:val="24"/>
          <w:szCs w:val="24"/>
        </w:rPr>
        <w:t>;</w:t>
      </w:r>
    </w:p>
    <w:p w14:paraId="7D7D4117" w14:textId="4FBBDA51" w:rsidR="00494750" w:rsidRPr="00D33A8D" w:rsidRDefault="00494750" w:rsidP="002D3CB3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>общее количество детей с умственной отсталостью (интеллектуальными нарушениями), переведенных на форму семейного образования и имеющих академическую задолженность по итогам промежуточной аттестации</w:t>
      </w:r>
      <w:r w:rsidR="001D50D4" w:rsidRPr="00D33A8D">
        <w:rPr>
          <w:rFonts w:eastAsia="Times New Roman"/>
          <w:color w:val="000000" w:themeColor="text1"/>
          <w:sz w:val="24"/>
          <w:szCs w:val="24"/>
        </w:rPr>
        <w:t xml:space="preserve"> - 0</w:t>
      </w:r>
      <w:r w:rsidRPr="00D33A8D">
        <w:rPr>
          <w:rFonts w:eastAsia="Times New Roman"/>
          <w:color w:val="000000" w:themeColor="text1"/>
          <w:sz w:val="24"/>
          <w:szCs w:val="24"/>
        </w:rPr>
        <w:t>;</w:t>
      </w:r>
    </w:p>
    <w:p w14:paraId="193B2957" w14:textId="35C47B23" w:rsidR="00D009F8" w:rsidRPr="00D33A8D" w:rsidRDefault="00494750" w:rsidP="00D009F8">
      <w:pPr>
        <w:pStyle w:val="af8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eastAsia="Times New Roman"/>
          <w:color w:val="FF0000"/>
          <w:sz w:val="24"/>
          <w:szCs w:val="24"/>
        </w:rPr>
      </w:pPr>
      <w:r w:rsidRPr="00D33A8D">
        <w:rPr>
          <w:rFonts w:eastAsia="Times New Roman"/>
          <w:color w:val="000000" w:themeColor="text1"/>
          <w:sz w:val="24"/>
          <w:szCs w:val="24"/>
        </w:rPr>
        <w:t>причины академической задолженности по итогам промежуточной аттестации.</w:t>
      </w:r>
    </w:p>
    <w:p w14:paraId="5D623BCA" w14:textId="075C2EC2" w:rsidR="00DD3AAA" w:rsidRPr="00DD3AAA" w:rsidRDefault="00DD3AAA" w:rsidP="002D3CB3">
      <w:pPr>
        <w:spacing w:before="120"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37" w:name="_Toc168388542"/>
      <w:bookmarkStart w:id="38" w:name="_Toc168388601"/>
      <w:bookmarkStart w:id="39" w:name="_Toc170985848"/>
      <w:bookmarkStart w:id="40" w:name="_Toc155661005"/>
      <w:bookmarkStart w:id="41" w:name="_Toc155672116"/>
      <w:bookmarkStart w:id="42" w:name="_Toc155672875"/>
      <w:bookmarkStart w:id="43" w:name="_Toc155673257"/>
      <w:bookmarkStart w:id="44" w:name="_Toc155674715"/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IV</w:t>
      </w:r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Причины перехода на форму семейного образования</w:t>
      </w:r>
      <w:bookmarkEnd w:id="37"/>
      <w:bookmarkEnd w:id="38"/>
      <w:bookmarkEnd w:id="39"/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End w:id="40"/>
      <w:bookmarkEnd w:id="41"/>
      <w:bookmarkEnd w:id="42"/>
      <w:bookmarkEnd w:id="43"/>
      <w:bookmarkEnd w:id="44"/>
    </w:p>
    <w:p w14:paraId="13BE688D" w14:textId="00EC1CDB" w:rsidR="001D50D4" w:rsidRPr="00D33A8D" w:rsidRDefault="001D50D4" w:rsidP="001D50D4">
      <w:pPr>
        <w:spacing w:after="0" w:line="240" w:lineRule="auto"/>
        <w:ind w:left="62" w:firstLine="50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3A8D">
        <w:rPr>
          <w:rFonts w:ascii="Times New Roman" w:eastAsia="Times New Roman" w:hAnsi="Times New Roman" w:cs="Times New Roman"/>
          <w:sz w:val="24"/>
          <w:szCs w:val="24"/>
          <w:lang w:eastAsia="x-none"/>
        </w:rPr>
        <w:t>Здо</w:t>
      </w:r>
      <w:r w:rsidR="00132CF3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ровье и благополучие ребенка –14</w:t>
      </w:r>
      <w:r w:rsidRPr="00D33A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%</w:t>
      </w:r>
    </w:p>
    <w:p w14:paraId="0ABDB833" w14:textId="34C4D722" w:rsidR="001D50D4" w:rsidRPr="00D33A8D" w:rsidRDefault="001D50D4" w:rsidP="001D50D4">
      <w:pPr>
        <w:spacing w:after="0" w:line="240" w:lineRule="auto"/>
        <w:ind w:left="62" w:firstLine="50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3A8D">
        <w:rPr>
          <w:rFonts w:ascii="Times New Roman" w:eastAsia="Times New Roman" w:hAnsi="Times New Roman" w:cs="Times New Roman"/>
          <w:sz w:val="24"/>
          <w:szCs w:val="24"/>
          <w:lang w:eastAsia="x-none"/>
        </w:rPr>
        <w:t>Свобод</w:t>
      </w:r>
      <w:r w:rsidR="00132CF3">
        <w:rPr>
          <w:rFonts w:ascii="Times New Roman" w:eastAsia="Times New Roman" w:hAnsi="Times New Roman" w:cs="Times New Roman"/>
          <w:sz w:val="24"/>
          <w:szCs w:val="24"/>
          <w:lang w:eastAsia="x-none"/>
        </w:rPr>
        <w:t>а выбора в вопросах обучения –36</w:t>
      </w:r>
      <w:r w:rsidRPr="00D33A8D">
        <w:rPr>
          <w:rFonts w:ascii="Times New Roman" w:eastAsia="Times New Roman" w:hAnsi="Times New Roman" w:cs="Times New Roman"/>
          <w:sz w:val="24"/>
          <w:szCs w:val="24"/>
          <w:lang w:eastAsia="x-none"/>
        </w:rPr>
        <w:t>%</w:t>
      </w:r>
    </w:p>
    <w:p w14:paraId="2B50413D" w14:textId="5A9E3F6D" w:rsidR="001D50D4" w:rsidRPr="00D33A8D" w:rsidRDefault="001D50D4" w:rsidP="001D50D4">
      <w:pPr>
        <w:spacing w:after="0" w:line="240" w:lineRule="auto"/>
        <w:ind w:left="62" w:firstLine="50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33A8D">
        <w:rPr>
          <w:rFonts w:ascii="Times New Roman" w:eastAsia="Times New Roman" w:hAnsi="Times New Roman" w:cs="Times New Roman"/>
          <w:sz w:val="24"/>
          <w:szCs w:val="24"/>
          <w:lang w:eastAsia="x-none"/>
        </w:rPr>
        <w:t>Гибкость и удобство организац</w:t>
      </w:r>
      <w:r w:rsidR="00132CF3">
        <w:rPr>
          <w:rFonts w:ascii="Times New Roman" w:eastAsia="Times New Roman" w:hAnsi="Times New Roman" w:cs="Times New Roman"/>
          <w:sz w:val="24"/>
          <w:szCs w:val="24"/>
          <w:lang w:eastAsia="x-none"/>
        </w:rPr>
        <w:t>ии образовательного процесса –50</w:t>
      </w:r>
      <w:r w:rsidRPr="00D33A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%</w:t>
      </w:r>
    </w:p>
    <w:p w14:paraId="65A95D50" w14:textId="77777777" w:rsidR="00D41D50" w:rsidRPr="00D33A8D" w:rsidRDefault="00D41D50" w:rsidP="002D3CB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CB054" w14:textId="73A52C59" w:rsidR="00D41D50" w:rsidRPr="00B47E91" w:rsidRDefault="00DD3AAA" w:rsidP="00B47E91">
      <w:pPr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45" w:name="_Toc155661006"/>
      <w:bookmarkStart w:id="46" w:name="_Toc155672117"/>
      <w:bookmarkStart w:id="47" w:name="_Toc155672876"/>
      <w:bookmarkStart w:id="48" w:name="_Toc155673258"/>
      <w:bookmarkStart w:id="49" w:name="_Toc155674716"/>
      <w:bookmarkStart w:id="50" w:name="_Toc168388543"/>
      <w:bookmarkStart w:id="51" w:name="_Toc168388602"/>
      <w:bookmarkStart w:id="52" w:name="_Toc170985849"/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</w:t>
      </w:r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Сведения о специалистах, вовлеченных в систему сопровождения семей, выбравших форму семейного образования</w:t>
      </w:r>
      <w:bookmarkEnd w:id="45"/>
      <w:bookmarkEnd w:id="46"/>
      <w:bookmarkEnd w:id="47"/>
      <w:bookmarkEnd w:id="48"/>
      <w:bookmarkEnd w:id="49"/>
      <w:bookmarkEnd w:id="50"/>
      <w:bookmarkEnd w:id="51"/>
      <w:r w:rsidR="00D009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009F8" w:rsidRPr="00D009F8">
        <w:rPr>
          <w:rFonts w:ascii="Times New Roman" w:eastAsia="Times New Roman" w:hAnsi="Times New Roman" w:cs="Times New Roman"/>
          <w:i/>
          <w:sz w:val="24"/>
          <w:szCs w:val="24"/>
        </w:rPr>
        <w:t>(на уровне муниципального образования)</w:t>
      </w:r>
      <w:bookmarkEnd w:id="52"/>
    </w:p>
    <w:p w14:paraId="3D9AFCF2" w14:textId="77777777" w:rsidR="00DD3AAA" w:rsidRPr="00DD3AAA" w:rsidRDefault="00DD3AAA" w:rsidP="002D3CB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D3AA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Кадровое обеспечение реализации деятельности ДП и ЦМСР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2252"/>
        <w:gridCol w:w="1946"/>
        <w:gridCol w:w="2608"/>
        <w:gridCol w:w="2408"/>
      </w:tblGrid>
      <w:tr w:rsidR="004401E4" w:rsidRPr="00D3043D" w14:paraId="36510403" w14:textId="77777777" w:rsidTr="00B57FF2">
        <w:trPr>
          <w:trHeight w:val="8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E89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3" w:name="_Toc155661007"/>
            <w:bookmarkStart w:id="54" w:name="_Toc155672118"/>
            <w:bookmarkStart w:id="55" w:name="_Toc155672877"/>
            <w:bookmarkStart w:id="56" w:name="_Toc155673259"/>
            <w:bookmarkStart w:id="57" w:name="_Toc155674717"/>
            <w:r w:rsidRPr="00D3043D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0836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 xml:space="preserve">ФИО специалиста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7BC4F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 xml:space="preserve">Должность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017C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Квалификационная категория (ученая степень (при наличии)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5C344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Стаж педагогической деятельности</w:t>
            </w:r>
          </w:p>
        </w:tc>
      </w:tr>
      <w:tr w:rsidR="004401E4" w:rsidRPr="00D3043D" w14:paraId="13E088DB" w14:textId="77777777" w:rsidTr="00B57FF2">
        <w:trPr>
          <w:trHeight w:val="2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13A7C0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176796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EDC27A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4AAC1E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B9E705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4401E4" w:rsidRPr="00D3043D" w14:paraId="405A854D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B76" w14:textId="77777777" w:rsidR="004401E4" w:rsidRPr="001D50D4" w:rsidRDefault="004401E4" w:rsidP="004401E4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BE6A9" w14:textId="7390C439" w:rsidR="004401E4" w:rsidRPr="00473CC2" w:rsidRDefault="002D2F1C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73CC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Хомякова Ирина Яковлевна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9E3D" w14:textId="55944C93" w:rsidR="004401E4" w:rsidRPr="00473CC2" w:rsidRDefault="002D2F1C" w:rsidP="00B57F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73CC2">
              <w:rPr>
                <w:rFonts w:ascii="Times New Roman" w:hAnsi="Times New Roman" w:cs="Times New Roman"/>
                <w:color w:val="000000" w:themeColor="text1"/>
              </w:rPr>
              <w:t>главный специалист общего отдела департамента образования Администрации города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F5084" w14:textId="6076A4BD" w:rsidR="004401E4" w:rsidRPr="001243EA" w:rsidRDefault="001D50D4" w:rsidP="001D50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243EA">
              <w:rPr>
                <w:rFonts w:ascii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0C74C" w14:textId="34D83963" w:rsidR="004401E4" w:rsidRPr="001243EA" w:rsidRDefault="001D50D4" w:rsidP="001D50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243EA">
              <w:rPr>
                <w:rFonts w:ascii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97236F" w:rsidRPr="00D3043D" w14:paraId="2E3C426C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6F38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CAA6F" w14:textId="547F5B63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97236F">
              <w:rPr>
                <w:rFonts w:ascii="Times New Roman" w:hAnsi="Times New Roman" w:cs="Times New Roman"/>
              </w:rPr>
              <w:t>Джехуна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6F">
              <w:rPr>
                <w:rFonts w:ascii="Times New Roman" w:hAnsi="Times New Roman" w:cs="Times New Roman"/>
              </w:rPr>
              <w:t>Шахларовна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33E2A" w14:textId="34E1D535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социальный</w:t>
            </w:r>
            <w:r w:rsidRPr="0097236F">
              <w:rPr>
                <w:rFonts w:ascii="Times New Roman" w:hAnsi="Times New Roman" w:cs="Times New Roman"/>
                <w:spacing w:val="-52"/>
              </w:rPr>
              <w:t xml:space="preserve">     </w:t>
            </w:r>
            <w:r w:rsidRPr="0097236F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4A2EF" w14:textId="56BD2FD7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B5DDA" w14:textId="32E11FED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10 лет</w:t>
            </w:r>
          </w:p>
        </w:tc>
      </w:tr>
      <w:tr w:rsidR="0097236F" w:rsidRPr="00D3043D" w14:paraId="5D2B9531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AE1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636C3" w14:textId="01929241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Бауэр Василий Аркадьевич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F9568" w14:textId="6F018234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>учитель ОБЗР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383F6" w14:textId="27ED06BF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без категории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2B4A" w14:textId="4B288429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2 года</w:t>
            </w:r>
          </w:p>
        </w:tc>
      </w:tr>
      <w:tr w:rsidR="0097236F" w:rsidRPr="00D3043D" w14:paraId="4EC136E2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5470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F2C25" w14:textId="6C62EA44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Безукладникова Ольга Владимировна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D712A" w14:textId="29C21696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B3D7C" w14:textId="15E930EB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1 квалификационная категория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2A719" w14:textId="2E06523B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28 лет</w:t>
            </w:r>
          </w:p>
        </w:tc>
      </w:tr>
      <w:tr w:rsidR="0097236F" w:rsidRPr="00D3043D" w14:paraId="1563CF6B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CE8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02432" w14:textId="438D7760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Беркович Ирина Геннадьевна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6BEE" w14:textId="252984D4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E542A" w14:textId="44D98285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FACC5" w14:textId="6771096C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17 лет </w:t>
            </w:r>
          </w:p>
        </w:tc>
      </w:tr>
      <w:tr w:rsidR="0097236F" w:rsidRPr="00D3043D" w14:paraId="54EABC8F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0B25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D6B07" w14:textId="76835DA8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36F">
              <w:rPr>
                <w:rFonts w:ascii="Times New Roman" w:hAnsi="Times New Roman" w:cs="Times New Roman"/>
              </w:rPr>
              <w:t>Валишина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6F">
              <w:rPr>
                <w:rFonts w:ascii="Times New Roman" w:hAnsi="Times New Roman" w:cs="Times New Roman"/>
              </w:rPr>
              <w:t>Алия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36F">
              <w:rPr>
                <w:rFonts w:ascii="Times New Roman" w:hAnsi="Times New Roman" w:cs="Times New Roman"/>
              </w:rPr>
              <w:t>Фанзировна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FA430" w14:textId="28ACE5AD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AAB92" w14:textId="0BF3EA34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A355" w14:textId="276C83E4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8 лет</w:t>
            </w:r>
          </w:p>
        </w:tc>
      </w:tr>
      <w:tr w:rsidR="0097236F" w:rsidRPr="00D3043D" w14:paraId="6A0CB887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A698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3FD98" w14:textId="090C81BF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36F">
              <w:rPr>
                <w:rFonts w:ascii="Times New Roman" w:hAnsi="Times New Roman" w:cs="Times New Roman"/>
              </w:rPr>
              <w:t>Гиндуллина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Наталья Геннадиевна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48B09" w14:textId="3FDA2D8A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>учитель информатики и математики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69171" w14:textId="3011E6F8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6663B" w14:textId="39D677C9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21 год</w:t>
            </w:r>
          </w:p>
        </w:tc>
      </w:tr>
      <w:tr w:rsidR="0097236F" w:rsidRPr="00D3043D" w14:paraId="448D082E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DBF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62EAD" w14:textId="73BE1CA1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36F">
              <w:rPr>
                <w:rFonts w:ascii="Times New Roman" w:hAnsi="Times New Roman" w:cs="Times New Roman"/>
              </w:rPr>
              <w:t>Документова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Александра Евгеньевна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975B8" w14:textId="5F5D38AF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5E9A4" w14:textId="16547681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0EB3B" w14:textId="4153000A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30 лет</w:t>
            </w:r>
          </w:p>
        </w:tc>
      </w:tr>
      <w:tr w:rsidR="0097236F" w:rsidRPr="00D3043D" w14:paraId="4DBBBE9A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D11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F55A5" w14:textId="28355CEC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36F">
              <w:rPr>
                <w:rFonts w:ascii="Times New Roman" w:hAnsi="Times New Roman" w:cs="Times New Roman"/>
              </w:rPr>
              <w:t>Елгина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Наталья Валериевна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56725" w14:textId="223A82AF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>учитель биологии и географии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2C5DD" w14:textId="39B428D9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D9DCE" w14:textId="4F8FEC4A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34 года</w:t>
            </w:r>
          </w:p>
        </w:tc>
      </w:tr>
      <w:tr w:rsidR="0097236F" w:rsidRPr="00D3043D" w14:paraId="1513BBCF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0D3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86131" w14:textId="5F68BC75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Захарова Людмила Сергеевна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553AA" w14:textId="5012ABB8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789CE" w14:textId="77529C2A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E9701" w14:textId="373DEDCC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41 год</w:t>
            </w:r>
          </w:p>
        </w:tc>
      </w:tr>
      <w:tr w:rsidR="0097236F" w:rsidRPr="00D3043D" w14:paraId="3BEB2F9B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1C0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DBC84" w14:textId="5DD86C5F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Логинова Светлана Сергеевна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5DEA7" w14:textId="52C25A5E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BB08A" w14:textId="0511AA89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09259" w14:textId="11C7E9D8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17 лет</w:t>
            </w:r>
          </w:p>
        </w:tc>
      </w:tr>
      <w:tr w:rsidR="0097236F" w:rsidRPr="00D3043D" w14:paraId="23836082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2DE4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362D7" w14:textId="3D62AD0E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36F">
              <w:rPr>
                <w:rFonts w:ascii="Times New Roman" w:hAnsi="Times New Roman" w:cs="Times New Roman"/>
              </w:rPr>
              <w:t>Макошиба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Анита </w:t>
            </w:r>
            <w:proofErr w:type="spellStart"/>
            <w:r w:rsidRPr="0097236F">
              <w:rPr>
                <w:rFonts w:ascii="Times New Roman" w:hAnsi="Times New Roman" w:cs="Times New Roman"/>
              </w:rPr>
              <w:t>Фидарисовна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391DE" w14:textId="0D95C4A9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7236F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FE198" w14:textId="45A64150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E4614" w14:textId="16248390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18 лет</w:t>
            </w:r>
          </w:p>
        </w:tc>
      </w:tr>
      <w:tr w:rsidR="0097236F" w:rsidRPr="00D3043D" w14:paraId="7D5D5AAC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CA5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98902" w14:textId="11D7FB90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36F">
              <w:rPr>
                <w:rFonts w:ascii="Times New Roman" w:hAnsi="Times New Roman" w:cs="Times New Roman"/>
                <w:color w:val="000000"/>
              </w:rPr>
              <w:t>Стоян</w:t>
            </w:r>
            <w:proofErr w:type="spellEnd"/>
            <w:r w:rsidRPr="0097236F">
              <w:rPr>
                <w:rFonts w:ascii="Times New Roman" w:hAnsi="Times New Roman" w:cs="Times New Roman"/>
                <w:color w:val="000000"/>
              </w:rPr>
              <w:t xml:space="preserve"> Дина Григорьевна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9EBDE" w14:textId="25DA8B65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7236F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A81D6" w14:textId="4C22717D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3AE95" w14:textId="6068B368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12 лет</w:t>
            </w:r>
          </w:p>
        </w:tc>
      </w:tr>
      <w:tr w:rsidR="0097236F" w:rsidRPr="00D3043D" w14:paraId="324D3066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2CE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2D84D" w14:textId="2BB7854F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36F">
              <w:rPr>
                <w:rFonts w:ascii="Times New Roman" w:hAnsi="Times New Roman" w:cs="Times New Roman"/>
              </w:rPr>
              <w:t>Тышкевич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Александра Сергеевна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0D60C" w14:textId="3A81EA16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041A7" w14:textId="24FE2549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3A5D1" w14:textId="44E92C73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9 лет</w:t>
            </w:r>
          </w:p>
        </w:tc>
      </w:tr>
      <w:tr w:rsidR="0097236F" w:rsidRPr="00D3043D" w14:paraId="55CABFDA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7AFE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9361E" w14:textId="405B03D4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36F">
              <w:rPr>
                <w:rFonts w:ascii="Times New Roman" w:hAnsi="Times New Roman" w:cs="Times New Roman"/>
              </w:rPr>
              <w:t>Турнаева</w:t>
            </w:r>
            <w:proofErr w:type="spellEnd"/>
            <w:r w:rsidRPr="0097236F">
              <w:rPr>
                <w:rFonts w:ascii="Times New Roman" w:hAnsi="Times New Roman" w:cs="Times New Roman"/>
              </w:rPr>
              <w:t xml:space="preserve"> Алена Юрьевна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E008D" w14:textId="7EAEC3DD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81164" w14:textId="119CEC0D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FFFF1" w14:textId="4C185E74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4 года </w:t>
            </w:r>
          </w:p>
        </w:tc>
      </w:tr>
      <w:tr w:rsidR="0097236F" w:rsidRPr="00D3043D" w14:paraId="3CEEEC26" w14:textId="77777777" w:rsidTr="00B57FF2">
        <w:trPr>
          <w:trHeight w:val="3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F69" w14:textId="77777777" w:rsidR="0097236F" w:rsidRPr="00D3043D" w:rsidRDefault="0097236F" w:rsidP="0097236F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94A97" w14:textId="5DEC56AA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 xml:space="preserve">Хабибуллин Денис </w:t>
            </w:r>
            <w:proofErr w:type="spellStart"/>
            <w:r w:rsidRPr="0097236F">
              <w:rPr>
                <w:rFonts w:ascii="Times New Roman" w:hAnsi="Times New Roman" w:cs="Times New Roman"/>
              </w:rPr>
              <w:t>Сайфулович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F6ED4" w14:textId="4EC59F62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B8B0B" w14:textId="0E805476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1 квалификационная категория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1D82C" w14:textId="6C34EEE2" w:rsidR="0097236F" w:rsidRPr="0097236F" w:rsidRDefault="0097236F" w:rsidP="00972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236F">
              <w:rPr>
                <w:rFonts w:ascii="Times New Roman" w:hAnsi="Times New Roman" w:cs="Times New Roman"/>
              </w:rPr>
              <w:t>7 лет</w:t>
            </w:r>
          </w:p>
        </w:tc>
      </w:tr>
    </w:tbl>
    <w:p w14:paraId="5B2C9836" w14:textId="77777777" w:rsidR="004401E4" w:rsidRDefault="004401E4" w:rsidP="0044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_Hlk168067305"/>
    </w:p>
    <w:p w14:paraId="58D82DF3" w14:textId="77777777" w:rsidR="004401E4" w:rsidRPr="00465EDC" w:rsidRDefault="004401E4" w:rsidP="004401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E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Количество педагогов и специалистов по группам:  </w:t>
      </w:r>
    </w:p>
    <w:p w14:paraId="7867B76A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 w:rsidRPr="00D33A8D">
        <w:rPr>
          <w:rFonts w:eastAsia="Calibri"/>
          <w:sz w:val="24"/>
        </w:rPr>
        <w:t>учителя начальной школы* - 0 чел.</w:t>
      </w:r>
    </w:p>
    <w:p w14:paraId="3DF44C2D" w14:textId="661B3E77" w:rsidR="004401E4" w:rsidRPr="00D33A8D" w:rsidRDefault="009D5D4E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>
        <w:rPr>
          <w:rFonts w:eastAsia="Calibri"/>
          <w:sz w:val="24"/>
        </w:rPr>
        <w:t>учителя-предметники - 12</w:t>
      </w:r>
      <w:r w:rsidR="004401E4" w:rsidRPr="00D33A8D">
        <w:rPr>
          <w:rFonts w:eastAsia="Calibri"/>
          <w:sz w:val="24"/>
        </w:rPr>
        <w:t xml:space="preserve"> чел.</w:t>
      </w:r>
    </w:p>
    <w:p w14:paraId="601B3F20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 w:rsidRPr="00D33A8D">
        <w:rPr>
          <w:rFonts w:eastAsia="Calibri"/>
          <w:sz w:val="24"/>
        </w:rPr>
        <w:t>педагоги-</w:t>
      </w:r>
      <w:proofErr w:type="gramStart"/>
      <w:r w:rsidRPr="00D33A8D">
        <w:rPr>
          <w:rFonts w:eastAsia="Calibri"/>
          <w:sz w:val="24"/>
        </w:rPr>
        <w:t>психологи  -</w:t>
      </w:r>
      <w:proofErr w:type="gramEnd"/>
      <w:r w:rsidRPr="00D33A8D">
        <w:rPr>
          <w:rFonts w:eastAsia="Calibri"/>
          <w:sz w:val="24"/>
        </w:rPr>
        <w:t xml:space="preserve"> 1  чел.</w:t>
      </w:r>
    </w:p>
    <w:p w14:paraId="1051943B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 w:rsidRPr="00D33A8D">
        <w:rPr>
          <w:rFonts w:eastAsia="Calibri"/>
          <w:sz w:val="24"/>
        </w:rPr>
        <w:t xml:space="preserve">учителя-логопеды* - </w:t>
      </w:r>
      <w:proofErr w:type="gramStart"/>
      <w:r w:rsidRPr="00D33A8D">
        <w:rPr>
          <w:rFonts w:eastAsia="Calibri"/>
          <w:sz w:val="24"/>
        </w:rPr>
        <w:t>0  чел.</w:t>
      </w:r>
      <w:proofErr w:type="gramEnd"/>
    </w:p>
    <w:p w14:paraId="24B05A9A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 w:rsidRPr="00D33A8D">
        <w:rPr>
          <w:rFonts w:eastAsia="Calibri"/>
          <w:sz w:val="24"/>
        </w:rPr>
        <w:t>учителя-дефектологи</w:t>
      </w:r>
      <w:proofErr w:type="gramStart"/>
      <w:r w:rsidRPr="00D33A8D">
        <w:rPr>
          <w:rFonts w:eastAsia="Calibri"/>
          <w:sz w:val="24"/>
        </w:rPr>
        <w:t>*  -</w:t>
      </w:r>
      <w:proofErr w:type="gramEnd"/>
      <w:r w:rsidRPr="00D33A8D">
        <w:rPr>
          <w:rFonts w:eastAsia="Calibri"/>
          <w:sz w:val="24"/>
        </w:rPr>
        <w:t xml:space="preserve"> 0 чел.</w:t>
      </w:r>
    </w:p>
    <w:p w14:paraId="1C907E25" w14:textId="1382253B" w:rsidR="004401E4" w:rsidRPr="00D33A8D" w:rsidRDefault="009D5D4E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>
        <w:rPr>
          <w:rFonts w:eastAsia="Calibri"/>
          <w:sz w:val="24"/>
        </w:rPr>
        <w:t>социальные педагоги - 1</w:t>
      </w:r>
      <w:r w:rsidR="004401E4" w:rsidRPr="00D33A8D">
        <w:rPr>
          <w:rFonts w:eastAsia="Calibri"/>
          <w:sz w:val="24"/>
        </w:rPr>
        <w:t xml:space="preserve"> чел.</w:t>
      </w:r>
    </w:p>
    <w:p w14:paraId="6E440DC2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 w:rsidRPr="00D33A8D">
        <w:rPr>
          <w:rFonts w:eastAsia="Calibri"/>
          <w:sz w:val="24"/>
        </w:rPr>
        <w:t xml:space="preserve">методист - </w:t>
      </w:r>
      <w:proofErr w:type="gramStart"/>
      <w:r w:rsidRPr="00D33A8D">
        <w:rPr>
          <w:rFonts w:eastAsia="Calibri"/>
          <w:sz w:val="24"/>
        </w:rPr>
        <w:t>1  чел.</w:t>
      </w:r>
      <w:proofErr w:type="gramEnd"/>
    </w:p>
    <w:p w14:paraId="43D0ADC8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 w:rsidRPr="00D33A8D">
        <w:rPr>
          <w:rFonts w:eastAsia="Calibri"/>
          <w:sz w:val="24"/>
        </w:rPr>
        <w:t>консультанты</w:t>
      </w:r>
      <w:proofErr w:type="gramStart"/>
      <w:r w:rsidRPr="00D33A8D">
        <w:rPr>
          <w:rFonts w:eastAsia="Calibri"/>
          <w:sz w:val="24"/>
        </w:rPr>
        <w:t>*  -</w:t>
      </w:r>
      <w:proofErr w:type="gramEnd"/>
      <w:r w:rsidRPr="00D33A8D">
        <w:rPr>
          <w:rFonts w:eastAsia="Calibri"/>
          <w:sz w:val="24"/>
        </w:rPr>
        <w:t xml:space="preserve"> 0  чел.</w:t>
      </w:r>
    </w:p>
    <w:p w14:paraId="37A7B77C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proofErr w:type="spellStart"/>
      <w:r w:rsidRPr="00D33A8D">
        <w:rPr>
          <w:rFonts w:eastAsia="Calibri"/>
          <w:sz w:val="24"/>
        </w:rPr>
        <w:t>тьюторы</w:t>
      </w:r>
      <w:proofErr w:type="spellEnd"/>
      <w:proofErr w:type="gramStart"/>
      <w:r w:rsidRPr="00D33A8D">
        <w:rPr>
          <w:rFonts w:eastAsia="Calibri"/>
          <w:sz w:val="24"/>
        </w:rPr>
        <w:t>*  0</w:t>
      </w:r>
      <w:proofErr w:type="gramEnd"/>
      <w:r w:rsidRPr="00D33A8D">
        <w:rPr>
          <w:rFonts w:eastAsia="Calibri"/>
          <w:sz w:val="24"/>
        </w:rPr>
        <w:t xml:space="preserve"> чел.</w:t>
      </w:r>
    </w:p>
    <w:p w14:paraId="3836E41E" w14:textId="77777777" w:rsidR="004401E4" w:rsidRPr="00D33A8D" w:rsidRDefault="004401E4" w:rsidP="004401E4">
      <w:pPr>
        <w:pStyle w:val="af8"/>
        <w:numPr>
          <w:ilvl w:val="0"/>
          <w:numId w:val="8"/>
        </w:numPr>
        <w:shd w:val="clear" w:color="auto" w:fill="FFFFFF"/>
        <w:tabs>
          <w:tab w:val="left" w:pos="1069"/>
        </w:tabs>
        <w:spacing w:after="0" w:line="240" w:lineRule="auto"/>
        <w:ind w:left="0" w:firstLine="709"/>
        <w:rPr>
          <w:rFonts w:eastAsia="Calibri"/>
          <w:sz w:val="24"/>
        </w:rPr>
      </w:pPr>
      <w:r w:rsidRPr="00D33A8D">
        <w:rPr>
          <w:rFonts w:eastAsia="Calibri"/>
          <w:sz w:val="24"/>
        </w:rPr>
        <w:t>иные специалисты* - 0 чел.</w:t>
      </w:r>
    </w:p>
    <w:p w14:paraId="3D6E3635" w14:textId="0629054E" w:rsidR="00D41D50" w:rsidRPr="00D33A8D" w:rsidRDefault="004401E4" w:rsidP="00C0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 xml:space="preserve">* При необходимости привлекаются специалисты из других </w:t>
      </w:r>
      <w:r w:rsidRPr="00D33A8D">
        <w:rPr>
          <w:rFonts w:ascii="Times New Roman" w:hAnsi="Times New Roman" w:cs="Times New Roman"/>
          <w:sz w:val="24"/>
        </w:rPr>
        <w:t>образовательных учреждений</w:t>
      </w:r>
      <w:r w:rsidRPr="00D33A8D">
        <w:rPr>
          <w:rFonts w:ascii="Times New Roman" w:hAnsi="Times New Roman" w:cs="Times New Roman"/>
          <w:sz w:val="24"/>
          <w:szCs w:val="24"/>
        </w:rPr>
        <w:t>,</w:t>
      </w:r>
      <w:r w:rsidRPr="00D33A8D">
        <w:rPr>
          <w:rFonts w:ascii="Times New Roman" w:hAnsi="Times New Roman" w:cs="Times New Roman"/>
          <w:sz w:val="24"/>
        </w:rPr>
        <w:t xml:space="preserve"> специалисты «Информационно-организационного центра, специалисты «Центра диагностики </w:t>
      </w:r>
      <w:r w:rsidR="00C02EC3" w:rsidRPr="00D33A8D">
        <w:rPr>
          <w:rFonts w:ascii="Times New Roman" w:hAnsi="Times New Roman" w:cs="Times New Roman"/>
          <w:sz w:val="24"/>
        </w:rPr>
        <w:br/>
      </w:r>
      <w:r w:rsidRPr="00D33A8D">
        <w:rPr>
          <w:rFonts w:ascii="Times New Roman" w:hAnsi="Times New Roman" w:cs="Times New Roman"/>
          <w:sz w:val="24"/>
        </w:rPr>
        <w:t>и консультирования, специалисты департамента образования Администрации города.</w:t>
      </w:r>
      <w:r w:rsidRPr="00D33A8D">
        <w:rPr>
          <w:rFonts w:ascii="Times New Roman" w:hAnsi="Times New Roman" w:cs="Times New Roman"/>
          <w:sz w:val="24"/>
          <w:szCs w:val="24"/>
        </w:rPr>
        <w:t xml:space="preserve"> </w:t>
      </w:r>
      <w:bookmarkEnd w:id="58"/>
    </w:p>
    <w:p w14:paraId="627D8B35" w14:textId="77777777" w:rsidR="00C02EC3" w:rsidRDefault="00DD3AAA" w:rsidP="00C02EC3">
      <w:pPr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9" w:name="_Toc168388544"/>
      <w:bookmarkStart w:id="60" w:name="_Toc168388603"/>
      <w:bookmarkStart w:id="61" w:name="_Toc170985850"/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</w:t>
      </w:r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Сопровождение семей/обучающихся, выбравших форму семейного образования</w:t>
      </w:r>
      <w:bookmarkEnd w:id="59"/>
      <w:bookmarkEnd w:id="60"/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End w:id="53"/>
      <w:bookmarkEnd w:id="54"/>
      <w:bookmarkEnd w:id="55"/>
      <w:bookmarkEnd w:id="56"/>
      <w:bookmarkEnd w:id="57"/>
      <w:r w:rsidR="00C02E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D009F8" w:rsidRPr="00D009F8">
        <w:rPr>
          <w:rFonts w:ascii="Times New Roman" w:eastAsia="Times New Roman" w:hAnsi="Times New Roman" w:cs="Times New Roman"/>
          <w:i/>
          <w:sz w:val="24"/>
          <w:szCs w:val="24"/>
        </w:rPr>
        <w:t>(на уровне муниципального образования)</w:t>
      </w:r>
      <w:bookmarkEnd w:id="61"/>
    </w:p>
    <w:p w14:paraId="1CC85DAE" w14:textId="07FFDB79" w:rsidR="00C326BD" w:rsidRPr="00A053F7" w:rsidRDefault="00A053F7" w:rsidP="002D3CB3">
      <w:pPr>
        <w:spacing w:after="12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2" w:name="_Toc168388545"/>
      <w:bookmarkStart w:id="63" w:name="_Toc168388604"/>
      <w:bookmarkStart w:id="64" w:name="_Toc17098585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C326BD" w:rsidRPr="00A05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Реализация мероприятий по направлениям деятельности</w:t>
      </w:r>
      <w:bookmarkEnd w:id="62"/>
      <w:bookmarkEnd w:id="63"/>
      <w:bookmarkEnd w:id="64"/>
    </w:p>
    <w:tbl>
      <w:tblPr>
        <w:tblW w:w="110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1881"/>
        <w:gridCol w:w="1379"/>
        <w:gridCol w:w="709"/>
        <w:gridCol w:w="849"/>
        <w:gridCol w:w="710"/>
        <w:gridCol w:w="1986"/>
      </w:tblGrid>
      <w:tr w:rsidR="004401E4" w:rsidRPr="00D3043D" w14:paraId="463F2945" w14:textId="77777777" w:rsidTr="004401E4">
        <w:trPr>
          <w:trHeight w:val="7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5D28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C27C" w14:textId="7066019D" w:rsidR="004401E4" w:rsidRPr="00D3043D" w:rsidRDefault="004401E4" w:rsidP="00B57F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мероприятий </w:t>
            </w:r>
            <w:r w:rsidRPr="00D3043D">
              <w:rPr>
                <w:rFonts w:ascii="Times New Roman" w:eastAsia="Times New Roman" w:hAnsi="Times New Roman" w:cs="Times New Roman"/>
              </w:rPr>
              <w:t xml:space="preserve">в </w:t>
            </w:r>
            <w:r w:rsidRPr="00D3043D">
              <w:rPr>
                <w:rFonts w:ascii="Times New Roman" w:eastAsia="Times New Roman" w:hAnsi="Times New Roman" w:cs="Times New Roman"/>
                <w:color w:val="000000"/>
              </w:rPr>
              <w:t xml:space="preserve">соответствии с планом работы </w:t>
            </w:r>
            <w:r w:rsidR="00C857B2">
              <w:rPr>
                <w:rFonts w:ascii="Times New Roman" w:eastAsia="Times New Roman" w:hAnsi="Times New Roman" w:cs="Times New Roman"/>
                <w:i/>
              </w:rPr>
              <w:t>ДП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1218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Срок (период) выполнения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1716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 xml:space="preserve">Цель мероприятия / задачи мероприятия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5DEB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Описание основных результатов реализации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B952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3411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Ссылка на документы (приказ, отчет, справка, страница мероприятия на сайте ОО и др.), подтверждающие проведение мероприятия</w:t>
            </w:r>
          </w:p>
        </w:tc>
      </w:tr>
      <w:tr w:rsidR="004401E4" w:rsidRPr="00D3043D" w14:paraId="7323A072" w14:textId="77777777" w:rsidTr="004401E4">
        <w:trPr>
          <w:trHeight w:val="46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5A5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DBCB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E512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C219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1BC4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BEA26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7345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родители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F223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обучающиеся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FAE9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01E4" w:rsidRPr="00D3043D" w14:paraId="1A3AC61A" w14:textId="77777777" w:rsidTr="004401E4">
        <w:trPr>
          <w:trHeight w:val="4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3385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43C3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96DC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5C0C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2860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5D9FF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CD80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7460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EA6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4401E4" w:rsidRPr="00D3043D" w14:paraId="1D265CE4" w14:textId="77777777" w:rsidTr="004401E4">
        <w:trPr>
          <w:trHeight w:val="283"/>
          <w:jc w:val="center"/>
        </w:trPr>
        <w:tc>
          <w:tcPr>
            <w:tcW w:w="1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BCE8738" w14:textId="77777777" w:rsidR="004401E4" w:rsidRPr="00B85181" w:rsidRDefault="004401E4" w:rsidP="00B57FF2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181">
              <w:rPr>
                <w:rFonts w:ascii="Times New Roman" w:eastAsia="Times New Roman" w:hAnsi="Times New Roman" w:cs="Times New Roman"/>
                <w:b/>
              </w:rPr>
              <w:t xml:space="preserve">Методическое </w:t>
            </w:r>
          </w:p>
        </w:tc>
      </w:tr>
      <w:tr w:rsidR="00B00D84" w:rsidRPr="00D3043D" w14:paraId="1471AED1" w14:textId="77777777" w:rsidTr="004401E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582" w14:textId="5F5B97ED" w:rsidR="00B00D84" w:rsidRDefault="00B00D8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61C" w14:textId="6A1CABE7" w:rsidR="00B00D84" w:rsidRDefault="00B00D84" w:rsidP="00346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консультаций по вопросам обучения несовершеннолетних граждан, получающих образование в форме семейного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E9D" w14:textId="6A24483B" w:rsidR="00B00D84" w:rsidRDefault="00B00D8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FC186B">
              <w:rPr>
                <w:rFonts w:ascii="Times New Roman" w:eastAsia="Times New Roman" w:hAnsi="Times New Roman" w:cs="Times New Roman"/>
                <w:color w:val="000000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358" w14:textId="0FC9FB62" w:rsidR="00B00D84" w:rsidRDefault="00783E44" w:rsidP="00B57F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информирования родителей (законных представителей) о семейном образовании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FE8" w14:textId="082F42A0" w:rsidR="00B00D84" w:rsidRDefault="00B00D8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Осведомленность родителей о вариантах и способах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14134" w14:textId="77777777" w:rsidR="00B00D84" w:rsidRDefault="00B00D8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F2B08" w14:textId="41ABCE1E" w:rsidR="00B00D84" w:rsidRDefault="002528B0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BCB" w14:textId="6877EA85" w:rsidR="00B00D84" w:rsidRDefault="002528B0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2D5" w14:textId="318DF378" w:rsidR="00B00D84" w:rsidRDefault="00B00D84" w:rsidP="00B57FF2">
            <w:pPr>
              <w:spacing w:after="0" w:line="240" w:lineRule="auto"/>
            </w:pPr>
          </w:p>
        </w:tc>
      </w:tr>
      <w:tr w:rsidR="004401E4" w:rsidRPr="00D3043D" w14:paraId="14B1FAB2" w14:textId="77777777" w:rsidTr="004401E4">
        <w:trPr>
          <w:trHeight w:val="283"/>
          <w:jc w:val="center"/>
        </w:trPr>
        <w:tc>
          <w:tcPr>
            <w:tcW w:w="1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D5082AC" w14:textId="77777777" w:rsidR="004401E4" w:rsidRPr="00B85181" w:rsidRDefault="004401E4" w:rsidP="00B57FF2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5181">
              <w:rPr>
                <w:rFonts w:ascii="Times New Roman" w:eastAsia="Times New Roman" w:hAnsi="Times New Roman" w:cs="Times New Roman"/>
                <w:b/>
              </w:rPr>
              <w:t xml:space="preserve">Предметно-содержательное </w:t>
            </w:r>
          </w:p>
        </w:tc>
      </w:tr>
      <w:tr w:rsidR="004401E4" w:rsidRPr="00D3043D" w14:paraId="4223D1BB" w14:textId="77777777" w:rsidTr="004401E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D53" w14:textId="3F3CB20E" w:rsidR="004401E4" w:rsidRPr="00D3043D" w:rsidRDefault="002D2860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401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6F7" w14:textId="01371867" w:rsidR="004401E4" w:rsidRPr="00D3043D" w:rsidRDefault="004401E4" w:rsidP="00B57F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043D">
              <w:rPr>
                <w:rFonts w:ascii="Times New Roman" w:hAnsi="Times New Roman" w:cs="Times New Roman"/>
              </w:rPr>
              <w:t xml:space="preserve">Индивидуальные консультации </w:t>
            </w:r>
            <w:r w:rsidR="00416418">
              <w:rPr>
                <w:rFonts w:ascii="Times New Roman" w:hAnsi="Times New Roman" w:cs="Times New Roman"/>
              </w:rPr>
              <w:t>по подготовке и проведению промежуточной и итоговой аттестации обучающихся, получающих образование в семейной форме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C50" w14:textId="403F0ED5" w:rsidR="004401E4" w:rsidRPr="00D3043D" w:rsidRDefault="00416418" w:rsidP="00B57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EB9" w14:textId="03F80164" w:rsidR="004401E4" w:rsidRPr="00D3043D" w:rsidRDefault="00416418" w:rsidP="004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Ознакомление родителей (законных представителей) по вопросам нормативного законодательства в сфере образования.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E36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обучающихся в консультациях</w:t>
            </w:r>
            <w:r w:rsidRPr="00D3043D"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тем</w:t>
            </w:r>
            <w:r w:rsidRPr="00D3043D">
              <w:rPr>
                <w:rFonts w:ascii="Times New Roman" w:eastAsia="Times New Roman" w:hAnsi="Times New Roman" w:cs="Times New Roman"/>
                <w:color w:val="000000"/>
              </w:rPr>
              <w:t xml:space="preserve"> предметам, по которым проходят ОГЭ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222F5" w14:textId="3CFF32CF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40CEF" w14:textId="4CF28015" w:rsidR="004401E4" w:rsidRPr="002D2860" w:rsidRDefault="00F87772" w:rsidP="00B57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772" w14:textId="108F892D" w:rsidR="004401E4" w:rsidRPr="002D2860" w:rsidRDefault="004401E4" w:rsidP="00B57F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C89" w14:textId="6ACD893D" w:rsidR="004401E4" w:rsidRPr="00D3043D" w:rsidRDefault="004401E4" w:rsidP="00B57FF2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</w:p>
        </w:tc>
      </w:tr>
      <w:tr w:rsidR="004401E4" w:rsidRPr="00D3043D" w14:paraId="5741E858" w14:textId="77777777" w:rsidTr="0077656E">
        <w:trPr>
          <w:trHeight w:val="303"/>
          <w:jc w:val="center"/>
        </w:trPr>
        <w:tc>
          <w:tcPr>
            <w:tcW w:w="1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331C43A" w14:textId="77777777" w:rsidR="004401E4" w:rsidRPr="00B85181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85181">
              <w:rPr>
                <w:rFonts w:ascii="Times New Roman" w:eastAsia="Times New Roman" w:hAnsi="Times New Roman" w:cs="Times New Roman"/>
                <w:b/>
              </w:rPr>
              <w:t xml:space="preserve">Психолого-педагогическое </w:t>
            </w:r>
          </w:p>
        </w:tc>
      </w:tr>
      <w:tr w:rsidR="004401E4" w:rsidRPr="00D3043D" w14:paraId="39770A8A" w14:textId="77777777" w:rsidTr="004401E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5ACD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45B" w14:textId="372BF204" w:rsidR="004401E4" w:rsidRPr="00D3043D" w:rsidRDefault="002D2860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 специалиста по запросу родителей (законных представителей)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E48" w14:textId="412347FF" w:rsidR="004401E4" w:rsidRPr="00D3043D" w:rsidRDefault="002D2860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5F9" w14:textId="4CDE69D3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7FF" w14:textId="3148B1EC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5D328" w14:textId="19A3859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2975A" w14:textId="3A6836EF" w:rsidR="004401E4" w:rsidRPr="00D3043D" w:rsidRDefault="0077656E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B75">
              <w:rPr>
                <w:rFonts w:ascii="Times New Roman" w:eastAsia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7E0" w14:textId="5C32D234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B3C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01E4" w:rsidRPr="00D3043D" w14:paraId="1B5286C3" w14:textId="77777777" w:rsidTr="004401E4">
        <w:trPr>
          <w:trHeight w:val="283"/>
          <w:jc w:val="center"/>
        </w:trPr>
        <w:tc>
          <w:tcPr>
            <w:tcW w:w="1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3BE1CF" w14:textId="77777777" w:rsidR="004401E4" w:rsidRPr="007E369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36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Диагностическое </w:t>
            </w:r>
          </w:p>
        </w:tc>
      </w:tr>
      <w:tr w:rsidR="004401E4" w:rsidRPr="00D3043D" w14:paraId="7E2D6714" w14:textId="77777777" w:rsidTr="004401E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6FE8" w14:textId="5A01C7A6" w:rsidR="004401E4" w:rsidRPr="00D3043D" w:rsidRDefault="0077656E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401E4" w:rsidRPr="00D3043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22E0" w14:textId="5873F303" w:rsidR="004401E4" w:rsidRPr="00D3043D" w:rsidRDefault="0077656E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отчетной документации по итогам проведения промежуточной и итоговой аттестации обучающихся, находящихся на семейной форме получения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E23" w14:textId="0A5B84E5" w:rsidR="004401E4" w:rsidRPr="00D3043D" w:rsidRDefault="00663069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Июнь </w:t>
            </w:r>
            <w:r w:rsidR="0036734C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705B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05BDD">
              <w:rPr>
                <w:rFonts w:ascii="Times New Roman" w:eastAsia="Times New Roman" w:hAnsi="Times New Roman" w:cs="Times New Roman"/>
                <w:color w:val="000000"/>
              </w:rPr>
              <w:t>авг</w:t>
            </w:r>
            <w:proofErr w:type="spellEnd"/>
            <w:r w:rsidR="003673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05BDD">
              <w:rPr>
                <w:rFonts w:ascii="Times New Roman" w:eastAsia="Times New Roman" w:hAnsi="Times New Roman" w:cs="Times New Roman"/>
                <w:color w:val="000000"/>
              </w:rPr>
              <w:t>уст</w:t>
            </w:r>
            <w:r w:rsidR="00132CF3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9BB" w14:textId="17D033EB" w:rsidR="004401E4" w:rsidRPr="00D3043D" w:rsidRDefault="00663069" w:rsidP="0077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Подведение итогов промежуточной и итоговой аттестации обучающихся, находящихся на семейной форме получения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8F4D" w14:textId="314E923E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733D1" w14:textId="1CD891C4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BD7A2" w14:textId="2F2AED26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B53" w14:textId="2875181E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ED8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01E4" w:rsidRPr="00D3043D" w14:paraId="3C79E8E0" w14:textId="77777777" w:rsidTr="004401E4">
        <w:trPr>
          <w:trHeight w:val="283"/>
          <w:jc w:val="center"/>
        </w:trPr>
        <w:tc>
          <w:tcPr>
            <w:tcW w:w="1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85677" w14:textId="77777777" w:rsidR="004401E4" w:rsidRPr="007E369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E36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Информационное </w:t>
            </w:r>
          </w:p>
        </w:tc>
      </w:tr>
      <w:tr w:rsidR="004401E4" w:rsidRPr="00D3043D" w14:paraId="5C0352C2" w14:textId="77777777" w:rsidTr="004401E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A474" w14:textId="77777777" w:rsidR="004401E4" w:rsidRPr="00D3043D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43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020" w14:textId="11EF53AF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0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Групповые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индивидуальные </w:t>
            </w:r>
            <w:r w:rsidRPr="00D3043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встречи по вопросам проведе</w:t>
            </w:r>
            <w:r w:rsidR="00F877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ния ГИА-2025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199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Май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BBA" w14:textId="77777777" w:rsidR="004401E4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Цель: и</w:t>
            </w:r>
            <w:r w:rsidRPr="00D3043D">
              <w:rPr>
                <w:rFonts w:ascii="Times New Roman" w:eastAsia="Times New Roman" w:hAnsi="Times New Roman" w:cs="Times New Roman"/>
              </w:rPr>
              <w:t>нформирование о порядке прохождения ГИА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23303E9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Задачи: информировать о требованиях ГИА, не допустить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нарушения порядка ГИА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681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Отсутствие нарушений на ГИА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119ED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C9BD8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C52" w14:textId="77777777" w:rsidR="004401E4" w:rsidRPr="00D3043D" w:rsidRDefault="004401E4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390" w14:textId="77777777" w:rsidR="004401E4" w:rsidRPr="00D3043D" w:rsidRDefault="00C157EE" w:rsidP="00B57F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4401E4" w:rsidRPr="00D3043D">
                <w:rPr>
                  <w:rStyle w:val="a3"/>
                  <w:rFonts w:ascii="Times New Roman" w:eastAsia="Times New Roman" w:hAnsi="Times New Roman" w:cs="Times New Roman"/>
                </w:rPr>
                <w:t>https://smennayashkola1surgut-r86.gosweb.gosuslugi.ru/roditelyam-i-uchenikam/promezhutochnaya-i-itogovaya-attestatsiya/novosti_486.html</w:t>
              </w:r>
            </w:hyperlink>
            <w:r w:rsidR="004401E4" w:rsidRPr="00D3043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01E4" w:rsidRPr="00D3043D" w14:paraId="14E28326" w14:textId="77777777" w:rsidTr="004401E4">
        <w:trPr>
          <w:trHeight w:val="283"/>
          <w:jc w:val="center"/>
        </w:trPr>
        <w:tc>
          <w:tcPr>
            <w:tcW w:w="11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8AC635" w14:textId="77777777" w:rsidR="004401E4" w:rsidRPr="00665FDC" w:rsidRDefault="004401E4" w:rsidP="00B57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65FD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Правовое </w:t>
            </w:r>
          </w:p>
        </w:tc>
      </w:tr>
      <w:tr w:rsidR="00783E44" w:rsidRPr="00D3043D" w14:paraId="4692FEC1" w14:textId="77777777" w:rsidTr="004401E4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C81" w14:textId="77777777" w:rsidR="00783E44" w:rsidRPr="00D3043D" w:rsidRDefault="00783E44" w:rsidP="0078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043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C772" w14:textId="47D18121" w:rsidR="00783E44" w:rsidRPr="00D3043D" w:rsidRDefault="00783E44" w:rsidP="0078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родителей (законных представителей) с правилами и порядком перехода на семейное образование. Предоставление гражданам, получающим образование в форме семейного образования и их родителям консультативного сопровождения по вопросам нормативного законодательства в сфере образования.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0714" w14:textId="59235C43" w:rsidR="00783E44" w:rsidRPr="00D3043D" w:rsidRDefault="00783E44" w:rsidP="00783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течении учебного года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395" w14:textId="011CC66A" w:rsidR="00783E44" w:rsidRPr="00D3043D" w:rsidRDefault="00783E44" w:rsidP="0078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Повышение правовой грамотности родителей (законных представителей) по вопросам семейного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2C62" w14:textId="052AEA4D" w:rsidR="00783E44" w:rsidRPr="00D3043D" w:rsidRDefault="00783E44" w:rsidP="0078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соответствии с запросами родителей (законных представителей)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16BD1" w14:textId="605A9F66" w:rsidR="00783E44" w:rsidRPr="00D3043D" w:rsidRDefault="00783E44" w:rsidP="0078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1FDF4" w14:textId="4EB3BCB1" w:rsidR="00783E44" w:rsidRPr="00D3043D" w:rsidRDefault="00783E44" w:rsidP="0078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8FE" w14:textId="2F28E3B1" w:rsidR="00783E44" w:rsidRPr="00D3043D" w:rsidRDefault="00783E44" w:rsidP="0078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975" w14:textId="45F6FBDB" w:rsidR="00783E44" w:rsidRPr="00D3043D" w:rsidRDefault="00783E44" w:rsidP="00783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0BC9BCC" w14:textId="48C5B907" w:rsidR="00855AED" w:rsidRPr="0053415F" w:rsidRDefault="00855AED" w:rsidP="00855AED">
      <w:pPr>
        <w:pStyle w:val="af8"/>
        <w:tabs>
          <w:tab w:val="left" w:pos="142"/>
          <w:tab w:val="left" w:pos="993"/>
        </w:tabs>
        <w:spacing w:after="0"/>
        <w:ind w:left="426"/>
        <w:jc w:val="both"/>
        <w:rPr>
          <w:rFonts w:eastAsia="Times New Roman"/>
          <w:sz w:val="24"/>
          <w:szCs w:val="24"/>
        </w:rPr>
      </w:pPr>
      <w:r w:rsidRPr="0053415F">
        <w:rPr>
          <w:rFonts w:eastAsia="Times New Roman"/>
          <w:sz w:val="24"/>
          <w:szCs w:val="24"/>
        </w:rPr>
        <w:t>100</w:t>
      </w:r>
      <w:r>
        <w:rPr>
          <w:rFonts w:eastAsia="Times New Roman"/>
          <w:sz w:val="24"/>
          <w:szCs w:val="24"/>
        </w:rPr>
        <w:t xml:space="preserve"> </w:t>
      </w:r>
      <w:r w:rsidRPr="0053415F">
        <w:rPr>
          <w:rFonts w:eastAsia="Times New Roman"/>
          <w:sz w:val="24"/>
          <w:szCs w:val="24"/>
        </w:rPr>
        <w:t>% выполнение мероприятий от числа запланированных на отчетный период;</w:t>
      </w:r>
    </w:p>
    <w:p w14:paraId="54108115" w14:textId="7F588BCB" w:rsidR="00855AED" w:rsidRPr="00855AED" w:rsidRDefault="00855AED" w:rsidP="00855AED">
      <w:pPr>
        <w:pStyle w:val="af8"/>
        <w:tabs>
          <w:tab w:val="left" w:pos="142"/>
          <w:tab w:val="left" w:pos="993"/>
        </w:tabs>
        <w:spacing w:after="0"/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25 </w:t>
      </w:r>
      <w:r w:rsidRPr="0053415F">
        <w:rPr>
          <w:rFonts w:eastAsia="Calibri"/>
          <w:sz w:val="24"/>
          <w:szCs w:val="24"/>
        </w:rPr>
        <w:t>% выполнения мероприятий вне плана от общего количества реализованных мероприятий.</w:t>
      </w:r>
    </w:p>
    <w:p w14:paraId="13402C6F" w14:textId="3B91665B" w:rsidR="00855AED" w:rsidRPr="00C02EC3" w:rsidRDefault="00855AED" w:rsidP="00855AED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3CC2">
        <w:rPr>
          <w:rFonts w:ascii="Times New Roman" w:hAnsi="Times New Roman" w:cs="Times New Roman"/>
          <w:i/>
          <w:sz w:val="24"/>
          <w:szCs w:val="24"/>
        </w:rPr>
        <w:t>Количество обращений, круг вопросов, с которыми обращаются семьи (обучающиеся), выбравшие форму семейного образования и (или</w:t>
      </w:r>
      <w:r w:rsidRPr="00473CC2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ru-RU"/>
        </w:rPr>
        <w:t xml:space="preserve">) </w:t>
      </w:r>
      <w:r w:rsidRPr="00473CC2">
        <w:rPr>
          <w:rFonts w:ascii="Times New Roman" w:hAnsi="Times New Roman" w:cs="Times New Roman"/>
          <w:i/>
          <w:sz w:val="24"/>
          <w:szCs w:val="24"/>
        </w:rPr>
        <w:t>самообразования в разрезе:</w:t>
      </w:r>
    </w:p>
    <w:p w14:paraId="1FF56D00" w14:textId="1A9D9679" w:rsidR="00855AED" w:rsidRPr="00D33A8D" w:rsidRDefault="00674C8E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обращений 401</w:t>
      </w:r>
      <w:r w:rsidR="00855AED" w:rsidRPr="00D33A8D">
        <w:rPr>
          <w:rFonts w:ascii="Times New Roman" w:hAnsi="Times New Roman" w:cs="Times New Roman"/>
          <w:sz w:val="24"/>
          <w:szCs w:val="24"/>
        </w:rPr>
        <w:t>:</w:t>
      </w:r>
    </w:p>
    <w:p w14:paraId="25636833" w14:textId="77777777" w:rsidR="00855AED" w:rsidRPr="00D33A8D" w:rsidRDefault="00855AED" w:rsidP="00855AED">
      <w:pPr>
        <w:spacing w:after="0" w:line="240" w:lineRule="auto"/>
        <w:ind w:left="104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33A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том числе:</w:t>
      </w:r>
    </w:p>
    <w:p w14:paraId="71A14624" w14:textId="5B90D6C9" w:rsidR="00855AED" w:rsidRPr="00D33A8D" w:rsidRDefault="00855AED" w:rsidP="00855AED">
      <w:pPr>
        <w:widowControl w:val="0"/>
        <w:tabs>
          <w:tab w:val="left" w:pos="12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33A8D">
        <w:rPr>
          <w:rFonts w:ascii="Times New Roman" w:eastAsia="Times New Roman" w:hAnsi="Times New Roman" w:cs="Times New Roman"/>
          <w:color w:val="FF0000"/>
          <w:spacing w:val="20"/>
          <w:sz w:val="24"/>
          <w:szCs w:val="24"/>
          <w:lang w:eastAsia="ru-RU"/>
        </w:rPr>
        <w:t xml:space="preserve">            </w:t>
      </w:r>
      <w:r w:rsidRPr="00D33A8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- очно (физическое присутствие в</w:t>
      </w:r>
      <w:r w:rsidR="00674C8E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департаменте образования) - 248</w:t>
      </w:r>
      <w:r w:rsidRPr="00D33A8D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;</w:t>
      </w:r>
    </w:p>
    <w:p w14:paraId="530CB635" w14:textId="2FB8D58B" w:rsidR="00855AED" w:rsidRPr="00D33A8D" w:rsidRDefault="00855AED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- </w:t>
      </w:r>
      <w:r w:rsidR="00674C8E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33A8D">
        <w:rPr>
          <w:rFonts w:ascii="Times New Roman" w:hAnsi="Times New Roman" w:cs="Times New Roman"/>
          <w:sz w:val="24"/>
          <w:szCs w:val="24"/>
        </w:rPr>
        <w:t>;</w:t>
      </w:r>
    </w:p>
    <w:p w14:paraId="29B6F515" w14:textId="12676A65" w:rsidR="00855AED" w:rsidRPr="00D33A8D" w:rsidRDefault="00674C8E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 - 153</w:t>
      </w:r>
      <w:r w:rsidR="00855AED" w:rsidRPr="00D33A8D">
        <w:rPr>
          <w:rFonts w:ascii="Times New Roman" w:hAnsi="Times New Roman" w:cs="Times New Roman"/>
          <w:sz w:val="24"/>
          <w:szCs w:val="24"/>
        </w:rPr>
        <w:t>.</w:t>
      </w:r>
    </w:p>
    <w:p w14:paraId="6D727739" w14:textId="5A2FBC6A" w:rsidR="00855AED" w:rsidRPr="00C02EC3" w:rsidRDefault="00855AED" w:rsidP="00855AED">
      <w:pPr>
        <w:spacing w:after="0" w:line="240" w:lineRule="auto"/>
        <w:ind w:left="1041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C02EC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Количество консультаций </w:t>
      </w:r>
      <w:r w:rsidR="00674C8E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125</w:t>
      </w:r>
      <w:r w:rsidRPr="00C02EC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:</w:t>
      </w:r>
    </w:p>
    <w:p w14:paraId="5B54A996" w14:textId="77777777" w:rsidR="00855AED" w:rsidRPr="00C02EC3" w:rsidRDefault="00855AED" w:rsidP="00855AED">
      <w:pPr>
        <w:spacing w:after="0" w:line="240" w:lineRule="auto"/>
        <w:ind w:left="1041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C02EC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в том числе:</w:t>
      </w:r>
    </w:p>
    <w:p w14:paraId="59FABE46" w14:textId="6676033B" w:rsidR="00855AED" w:rsidRPr="00D33A8D" w:rsidRDefault="00674C8E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индивидуальных- 125</w:t>
      </w:r>
      <w:r w:rsidR="00855AED" w:rsidRPr="00D33A8D">
        <w:rPr>
          <w:rFonts w:ascii="Times New Roman" w:hAnsi="Times New Roman" w:cs="Times New Roman"/>
          <w:sz w:val="24"/>
          <w:szCs w:val="24"/>
        </w:rPr>
        <w:t>;</w:t>
      </w:r>
    </w:p>
    <w:p w14:paraId="74161E65" w14:textId="08D817FB" w:rsidR="00855AED" w:rsidRPr="00107963" w:rsidRDefault="00855AED" w:rsidP="00107963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 xml:space="preserve">групповых - </w:t>
      </w:r>
      <w:r w:rsidR="00AF1C3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33A8D">
        <w:rPr>
          <w:rFonts w:ascii="Times New Roman" w:hAnsi="Times New Roman" w:cs="Times New Roman"/>
          <w:sz w:val="24"/>
          <w:szCs w:val="24"/>
        </w:rPr>
        <w:t>.</w:t>
      </w:r>
    </w:p>
    <w:p w14:paraId="0F98EFA5" w14:textId="77777777" w:rsidR="00855AED" w:rsidRPr="00C02EC3" w:rsidRDefault="00855AED" w:rsidP="00855AED">
      <w:pPr>
        <w:spacing w:after="120" w:line="240" w:lineRule="auto"/>
        <w:ind w:left="333" w:firstLine="708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C02EC3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Количество семей (обучающихся), выбравших форму семейного образования и (или) самообразования, получивших консультативную помощь:</w:t>
      </w:r>
    </w:p>
    <w:p w14:paraId="792E5698" w14:textId="77777777" w:rsidR="00855AED" w:rsidRPr="00D33A8D" w:rsidRDefault="00855AED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>в ППМС-центрах - 0;</w:t>
      </w:r>
    </w:p>
    <w:p w14:paraId="01BCF444" w14:textId="77777777" w:rsidR="00855AED" w:rsidRPr="00D33A8D" w:rsidRDefault="00855AED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>в рамках деятельности психолого-педагогических консилиумов ОО - 0</w:t>
      </w:r>
      <w:r w:rsidRPr="00D33A8D">
        <w:rPr>
          <w:rFonts w:ascii="Times New Roman" w:hAnsi="Times New Roman" w:cs="Times New Roman"/>
          <w:b/>
          <w:sz w:val="24"/>
          <w:szCs w:val="24"/>
        </w:rPr>
        <w:t>;</w:t>
      </w:r>
    </w:p>
    <w:p w14:paraId="48F38FAC" w14:textId="0023ED43" w:rsidR="00855AED" w:rsidRPr="00D33A8D" w:rsidRDefault="00674C8E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деятельности ПМПК - 29</w:t>
      </w:r>
      <w:r w:rsidR="00855AED" w:rsidRPr="00D33A8D">
        <w:rPr>
          <w:rFonts w:ascii="Times New Roman" w:hAnsi="Times New Roman" w:cs="Times New Roman"/>
          <w:sz w:val="24"/>
          <w:szCs w:val="24"/>
        </w:rPr>
        <w:t>;</w:t>
      </w:r>
    </w:p>
    <w:p w14:paraId="42DB9174" w14:textId="4AFF132A" w:rsidR="00855AED" w:rsidRPr="00D33A8D" w:rsidRDefault="00855AED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>в рамках подготовки и участия в оценочных процедура</w:t>
      </w:r>
      <w:r w:rsidR="00F87772">
        <w:rPr>
          <w:rFonts w:ascii="Times New Roman" w:hAnsi="Times New Roman" w:cs="Times New Roman"/>
          <w:sz w:val="24"/>
          <w:szCs w:val="24"/>
        </w:rPr>
        <w:t>х- 35</w:t>
      </w:r>
      <w:r w:rsidRPr="00D33A8D">
        <w:rPr>
          <w:rFonts w:ascii="Times New Roman" w:hAnsi="Times New Roman" w:cs="Times New Roman"/>
          <w:sz w:val="24"/>
          <w:szCs w:val="24"/>
        </w:rPr>
        <w:t>;</w:t>
      </w:r>
    </w:p>
    <w:p w14:paraId="7C67E30F" w14:textId="23F32198" w:rsidR="00855AED" w:rsidRPr="00D33A8D" w:rsidRDefault="00855AED" w:rsidP="00855AED">
      <w:pPr>
        <w:widowControl w:val="0"/>
        <w:numPr>
          <w:ilvl w:val="0"/>
          <w:numId w:val="9"/>
        </w:numPr>
        <w:tabs>
          <w:tab w:val="left" w:pos="11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 xml:space="preserve">по вопросам промежуточной и итоговой </w:t>
      </w:r>
      <w:r w:rsidR="00132CF3" w:rsidRPr="00D33A8D">
        <w:rPr>
          <w:rFonts w:ascii="Times New Roman" w:hAnsi="Times New Roman" w:cs="Times New Roman"/>
          <w:sz w:val="24"/>
          <w:szCs w:val="24"/>
        </w:rPr>
        <w:t>аттестации -</w:t>
      </w:r>
      <w:r w:rsidR="00132CF3">
        <w:rPr>
          <w:rFonts w:ascii="Times New Roman" w:hAnsi="Times New Roman" w:cs="Times New Roman"/>
          <w:sz w:val="24"/>
          <w:szCs w:val="24"/>
        </w:rPr>
        <w:t xml:space="preserve"> 302</w:t>
      </w:r>
      <w:r w:rsidRPr="00D33A8D">
        <w:rPr>
          <w:rFonts w:ascii="Times New Roman" w:hAnsi="Times New Roman" w:cs="Times New Roman"/>
          <w:b/>
          <w:sz w:val="24"/>
          <w:szCs w:val="24"/>
        </w:rPr>
        <w:t>;</w:t>
      </w:r>
    </w:p>
    <w:p w14:paraId="387EA113" w14:textId="4B1DCEDE" w:rsidR="00855AED" w:rsidRPr="00D33A8D" w:rsidRDefault="00855AED" w:rsidP="00855AED">
      <w:pPr>
        <w:widowControl w:val="0"/>
        <w:numPr>
          <w:ilvl w:val="0"/>
          <w:numId w:val="9"/>
        </w:numPr>
        <w:tabs>
          <w:tab w:val="left" w:pos="1181"/>
          <w:tab w:val="left" w:pos="497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>другое (по вопросам перехода на форму семейного образования и выбору образовательной организации для прохождени</w:t>
      </w:r>
      <w:r w:rsidR="00132CF3">
        <w:rPr>
          <w:rFonts w:ascii="Times New Roman" w:hAnsi="Times New Roman" w:cs="Times New Roman"/>
          <w:sz w:val="24"/>
          <w:szCs w:val="24"/>
        </w:rPr>
        <w:t>я промежуточной аттестации)- 302</w:t>
      </w:r>
      <w:r w:rsidRPr="00D33A8D">
        <w:rPr>
          <w:rFonts w:ascii="Times New Roman" w:hAnsi="Times New Roman" w:cs="Times New Roman"/>
          <w:sz w:val="24"/>
          <w:szCs w:val="24"/>
        </w:rPr>
        <w:t>.</w:t>
      </w:r>
    </w:p>
    <w:p w14:paraId="104418B1" w14:textId="52122402" w:rsidR="004401E4" w:rsidRDefault="004401E4" w:rsidP="0087361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2207EBE" w14:textId="167CCB9F" w:rsidR="00DD3AAA" w:rsidRPr="003203E5" w:rsidRDefault="00A053F7" w:rsidP="002D3CB3">
      <w:pPr>
        <w:spacing w:after="12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65" w:name="_Toc168388546"/>
      <w:bookmarkStart w:id="66" w:name="_Toc168388605"/>
      <w:bookmarkStart w:id="67" w:name="_Toc17098585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5D1EC6" w:rsidRPr="003203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 </w:t>
      </w:r>
      <w:proofErr w:type="spellStart"/>
      <w:r w:rsidR="00DD3AAA" w:rsidRPr="003203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Просветительская</w:t>
      </w:r>
      <w:proofErr w:type="spellEnd"/>
      <w:r w:rsidR="00DD3AAA" w:rsidRPr="003203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DD3AAA" w:rsidRPr="003203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деятельность</w:t>
      </w:r>
      <w:bookmarkEnd w:id="65"/>
      <w:bookmarkEnd w:id="66"/>
      <w:bookmarkEnd w:id="67"/>
      <w:proofErr w:type="spellEnd"/>
    </w:p>
    <w:tbl>
      <w:tblPr>
        <w:tblW w:w="9907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2317"/>
        <w:gridCol w:w="2977"/>
        <w:gridCol w:w="4100"/>
      </w:tblGrid>
      <w:tr w:rsidR="00DD3AAA" w:rsidRPr="00DD3AAA" w14:paraId="11C64CCD" w14:textId="77777777" w:rsidTr="00B57FF2">
        <w:trPr>
          <w:trHeight w:val="94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1078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3AA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п/п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3B672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3AAA">
              <w:rPr>
                <w:rFonts w:ascii="Times New Roman" w:eastAsia="Times New Roman" w:hAnsi="Times New Roman" w:cs="Times New Roman"/>
                <w:color w:val="000000"/>
              </w:rPr>
              <w:t>Наименование продукта (памятки, методические рекомендации, буклеты, листовки и др., разработанные ДП)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AE7A3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3AAA">
              <w:rPr>
                <w:rFonts w:ascii="Times New Roman" w:eastAsia="Times New Roman" w:hAnsi="Times New Roman" w:cs="Times New Roman"/>
                <w:color w:val="000000"/>
              </w:rPr>
              <w:t xml:space="preserve">Краткое описание содержания продукта (аннотация, включающая адресность)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54935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3AAA">
              <w:rPr>
                <w:rFonts w:ascii="Times New Roman" w:eastAsia="Times New Roman" w:hAnsi="Times New Roman" w:cs="Times New Roman"/>
                <w:color w:val="000000"/>
              </w:rPr>
              <w:t>Ссылка на размещение продукта в сети Интернет</w:t>
            </w:r>
          </w:p>
        </w:tc>
      </w:tr>
      <w:tr w:rsidR="00DD3AAA" w:rsidRPr="00DD3AAA" w14:paraId="79CB8519" w14:textId="77777777" w:rsidTr="00B57FF2">
        <w:trPr>
          <w:trHeight w:val="25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7D0014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 w:rsidRPr="00DD3AAA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8F486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 w:rsidRPr="00DD3AAA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49C339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 w:rsidRPr="00DD3AAA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D33601" w14:textId="77777777" w:rsidR="00DD3AAA" w:rsidRPr="00DD3AAA" w:rsidRDefault="00DD3AAA" w:rsidP="002D3C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 w:rsidRPr="00DD3AAA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  <w:t>4 </w:t>
            </w:r>
          </w:p>
        </w:tc>
      </w:tr>
      <w:tr w:rsidR="00B57FF2" w:rsidRPr="00DD3AAA" w14:paraId="27DE5DB1" w14:textId="77777777" w:rsidTr="00B57FF2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DE4" w14:textId="74784078" w:rsidR="00B57FF2" w:rsidRPr="00DD3AAA" w:rsidRDefault="00B57FF2" w:rsidP="00B57F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2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79669" w14:textId="444E1EB9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2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Памятка для родителей (законных представителей)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1DE8F" w14:textId="03FD850A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A1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Алгоритм перехода на семейную форму получения образования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3F86D" w14:textId="2FE57E57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A1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https://smennayashkola1surgut-r86.gosweb.gosuslugi.ru/netcat_files/30/69/Pamyatka_o_semeynoy_forme_polucheniya_obrazovaniya.pdf</w:t>
            </w:r>
          </w:p>
        </w:tc>
      </w:tr>
      <w:tr w:rsidR="00B57FF2" w:rsidRPr="00DD3AAA" w14:paraId="39BDDA50" w14:textId="77777777" w:rsidTr="00B57FF2">
        <w:trPr>
          <w:trHeight w:val="315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FB8" w14:textId="122CA1CE" w:rsidR="00B57FF2" w:rsidRPr="00DD3AAA" w:rsidRDefault="00B57FF2" w:rsidP="00B57F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2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48CD6" w14:textId="55481947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20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Памятка для родителей (законных предс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тавителей) учащихся 9-х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BC329" w14:textId="49FE9089" w:rsidR="00B57FF2" w:rsidRPr="00541C09" w:rsidRDefault="00C157EE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u w:val="single"/>
              </w:rPr>
            </w:pPr>
            <w:hyperlink r:id="rId35" w:anchor="/multilink/70291362/paragraph/7206737/number/0" w:history="1">
              <w:r w:rsidR="00B57FF2" w:rsidRPr="00541C09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Формы</w:t>
              </w:r>
            </w:hyperlink>
            <w:r w:rsidR="00B57FF2" w:rsidRPr="00541C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36" w:anchor="/multilink/70291362/paragraph/7206737/number/1" w:history="1">
              <w:r w:rsidR="00B57FF2" w:rsidRPr="00541C09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порядок</w:t>
              </w:r>
            </w:hyperlink>
            <w:r w:rsidR="00B57FF2" w:rsidRPr="00541C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hyperlink r:id="rId37" w:anchor="/multilink/70291362/paragraph/7206737/number/2" w:history="1">
              <w:r w:rsidR="00B57FF2" w:rsidRPr="00541C09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сроки</w:t>
              </w:r>
            </w:hyperlink>
            <w:r w:rsidR="00B57FF2" w:rsidRPr="00541C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проведения государственной итоговой аттестации по образовательным программам основного общего образования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AD86E" w14:textId="45FBA625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A17AD">
              <w:rPr>
                <w:rStyle w:val="a3"/>
                <w:rFonts w:ascii="Times New Roman" w:eastAsia="Times New Roman" w:hAnsi="Times New Roman" w:cs="Times New Roman"/>
                <w:color w:val="000000"/>
                <w:sz w:val="20"/>
                <w:szCs w:val="20"/>
                <w:u w:val="none"/>
              </w:rPr>
              <w:t>https://smennayashkola1surgut-r86.gosweb.gosuslugi.ru/ofitsialno/dokumenty/dokumenty-all-52_1151.html</w:t>
            </w:r>
          </w:p>
        </w:tc>
      </w:tr>
      <w:tr w:rsidR="00B57FF2" w:rsidRPr="00DD3AAA" w14:paraId="19392B78" w14:textId="77777777" w:rsidTr="00B57FF2">
        <w:trPr>
          <w:trHeight w:val="31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397" w14:textId="6221B321" w:rsidR="00B57FF2" w:rsidRPr="00DD3AAA" w:rsidRDefault="00B57FF2" w:rsidP="00B57F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4A0F4" w14:textId="41E1E316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Памятка для родителей «</w:t>
            </w:r>
            <w:r w:rsidRPr="0048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Выбрать школу для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73DA" w14:textId="11D1A4A0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выбрать школу для прохождения промежуточной и итоговой аттестации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C496A" w14:textId="32A55B9A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4865E8">
              <w:rPr>
                <w:rStyle w:val="a3"/>
                <w:rFonts w:ascii="Times New Roman" w:eastAsia="Times New Roman" w:hAnsi="Times New Roman" w:cs="Times New Roman"/>
                <w:color w:val="000000"/>
                <w:sz w:val="20"/>
                <w:szCs w:val="20"/>
                <w:u w:val="none"/>
              </w:rPr>
              <w:t>https://smennayashkola1surgut-r86.gosweb.gosuslugi.ru/netcat_files/30/69/Pamyatka_po_vyboru_shkoly.pdf</w:t>
            </w:r>
          </w:p>
        </w:tc>
      </w:tr>
      <w:tr w:rsidR="00B57FF2" w:rsidRPr="00DD3AAA" w14:paraId="6C401209" w14:textId="77777777" w:rsidTr="00B57FF2">
        <w:trPr>
          <w:trHeight w:val="315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B850" w14:textId="0CB7F5BF" w:rsidR="00B57FF2" w:rsidRPr="00DD3AAA" w:rsidRDefault="00B57FF2" w:rsidP="00B57F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5C801" w14:textId="085B48DA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Статья «Рекомендации родителям подростков»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89F8" w14:textId="77777777" w:rsidR="00B57FF2" w:rsidRPr="00EA17AD" w:rsidRDefault="00B57FF2" w:rsidP="00B57FF2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EA17AD">
              <w:rPr>
                <w:rFonts w:ascii="Times New Roman" w:hAnsi="Times New Roman" w:cs="Times New Roman"/>
                <w:sz w:val="20"/>
              </w:rPr>
              <w:t xml:space="preserve">В статье можно найти ответы на вопросы: </w:t>
            </w:r>
          </w:p>
          <w:p w14:paraId="62E7C077" w14:textId="77777777" w:rsidR="00B57FF2" w:rsidRPr="00EA17AD" w:rsidRDefault="00B57FF2" w:rsidP="00B57FF2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EA17AD">
              <w:rPr>
                <w:rFonts w:ascii="Times New Roman" w:hAnsi="Times New Roman" w:cs="Times New Roman"/>
                <w:sz w:val="20"/>
              </w:rPr>
              <w:t>Как стать идеальным родителем подростка?</w:t>
            </w:r>
          </w:p>
          <w:p w14:paraId="6FCF791B" w14:textId="77777777" w:rsidR="00B57FF2" w:rsidRPr="00EA17AD" w:rsidRDefault="00B57FF2" w:rsidP="00B57FF2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EA17AD">
              <w:rPr>
                <w:rFonts w:ascii="Times New Roman" w:hAnsi="Times New Roman" w:cs="Times New Roman"/>
                <w:sz w:val="20"/>
              </w:rPr>
              <w:t>Как строить отношения с подростком?</w:t>
            </w:r>
          </w:p>
          <w:p w14:paraId="056605E3" w14:textId="77777777" w:rsidR="00B57FF2" w:rsidRPr="00EA17AD" w:rsidRDefault="00B57FF2" w:rsidP="00B57FF2">
            <w:pPr>
              <w:spacing w:after="0" w:line="276" w:lineRule="auto"/>
              <w:rPr>
                <w:rFonts w:ascii="Times New Roman" w:hAnsi="Times New Roman" w:cs="Times New Roman"/>
                <w:sz w:val="20"/>
              </w:rPr>
            </w:pPr>
            <w:r w:rsidRPr="00EA17AD">
              <w:rPr>
                <w:rFonts w:ascii="Times New Roman" w:hAnsi="Times New Roman" w:cs="Times New Roman"/>
                <w:sz w:val="20"/>
              </w:rPr>
              <w:t>Как общаться с ребенком, чтобы он доверял вам?</w:t>
            </w:r>
          </w:p>
          <w:p w14:paraId="58669A44" w14:textId="35FC795B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EA17AD">
              <w:rPr>
                <w:rFonts w:ascii="Times New Roman" w:hAnsi="Times New Roman" w:cs="Times New Roman"/>
                <w:sz w:val="20"/>
              </w:rPr>
              <w:t>Что не надо делать родителям? И другие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8FC9D" w14:textId="31C87220" w:rsidR="00B57FF2" w:rsidRPr="00DD3AAA" w:rsidRDefault="00B57FF2" w:rsidP="00B57F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0"/>
                <w:u w:val="single"/>
              </w:rPr>
            </w:pPr>
            <w:r w:rsidRPr="004865E8">
              <w:rPr>
                <w:rStyle w:val="a3"/>
                <w:rFonts w:ascii="Times New Roman" w:eastAsia="Times New Roman" w:hAnsi="Times New Roman" w:cs="Times New Roman"/>
                <w:color w:val="000000"/>
                <w:sz w:val="20"/>
                <w:szCs w:val="20"/>
                <w:u w:val="none"/>
              </w:rPr>
              <w:t>https://smennayashkola1surgut-r86.gosweb.gosuslugi.ru/netcat_files/30/69/Rekomendatsii_dlya_roditeley_podrostkov_1_.pdf</w:t>
            </w:r>
          </w:p>
        </w:tc>
      </w:tr>
    </w:tbl>
    <w:p w14:paraId="2A592D57" w14:textId="7A52E5FB" w:rsidR="00DD3AAA" w:rsidRDefault="00DD3AAA" w:rsidP="002D3CB3">
      <w:pPr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68" w:name="_Toc168388547"/>
      <w:bookmarkStart w:id="69" w:name="_Toc168388606"/>
      <w:bookmarkStart w:id="70" w:name="_Toc170985853"/>
      <w:r w:rsidRPr="003203E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VII</w:t>
      </w:r>
      <w:r w:rsidRPr="002D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Качество образования</w:t>
      </w:r>
      <w:bookmarkEnd w:id="68"/>
      <w:bookmarkEnd w:id="69"/>
      <w:r w:rsidR="00E47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E47E9B" w:rsidRPr="007E59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обучающихся, выбравших форму семейного образования</w:t>
      </w:r>
      <w:bookmarkEnd w:id="70"/>
    </w:p>
    <w:p w14:paraId="21F217F5" w14:textId="77777777" w:rsidR="00292338" w:rsidRPr="00292338" w:rsidRDefault="00292338" w:rsidP="00292338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38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за курс 9 класса проводилась в основной период </w:t>
      </w:r>
      <w:r w:rsidRPr="00292338">
        <w:rPr>
          <w:rFonts w:ascii="Times New Roman" w:eastAsia="Calibri" w:hAnsi="Times New Roman" w:cs="Times New Roman"/>
          <w:sz w:val="24"/>
          <w:szCs w:val="24"/>
        </w:rPr>
        <w:br/>
        <w:t xml:space="preserve">с 01.03.2025 по 20.03.2025. Обучающиеся, у которых образовалась академическая задолженность, имели возможность ее </w:t>
      </w:r>
      <w:r w:rsidRPr="002923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ликвидировать в периоды 24.03.2025 по 12.04.2025 </w:t>
      </w:r>
      <w:r w:rsidRPr="002923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и с </w:t>
      </w:r>
      <w:r w:rsidRPr="00292338">
        <w:rPr>
          <w:rFonts w:ascii="Times New Roman" w:hAnsi="Times New Roman" w:cs="Times New Roman"/>
          <w:sz w:val="24"/>
          <w:szCs w:val="24"/>
        </w:rPr>
        <w:t>14.04.2025 по 29.04.2025</w:t>
      </w:r>
      <w:r w:rsidRPr="002923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Из 36 обучающихся:</w:t>
      </w:r>
    </w:p>
    <w:p w14:paraId="5F8DCCBF" w14:textId="77777777" w:rsidR="00292338" w:rsidRPr="00292338" w:rsidRDefault="00292338" w:rsidP="00292338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8 имеют </w:t>
      </w:r>
      <w:r w:rsidRPr="002923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годовые оценки за курс 9 класса, допущены к государственной итоговой аттестации в предыдущем учебном году, но получили неудовлетворительные результаты,</w:t>
      </w:r>
    </w:p>
    <w:p w14:paraId="5DF4A4CF" w14:textId="77777777" w:rsidR="00292338" w:rsidRPr="00292338" w:rsidRDefault="00292338" w:rsidP="00292338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проходят обучение в онлайн школах и еще не предоставили результаты обучения за 9 класс, </w:t>
      </w:r>
    </w:p>
    <w:p w14:paraId="0D6388D9" w14:textId="77777777" w:rsidR="00292338" w:rsidRPr="00292338" w:rsidRDefault="00292338" w:rsidP="00292338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обучающихся не приступили к промежуточной аттестации ни в основной срок, ни в дополнительные, </w:t>
      </w:r>
    </w:p>
    <w:p w14:paraId="3E8592AC" w14:textId="77777777" w:rsidR="00292338" w:rsidRPr="00292338" w:rsidRDefault="00292338" w:rsidP="00292338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обучающихся прошли промежуточную аттестацию в полном объеме, </w:t>
      </w:r>
    </w:p>
    <w:p w14:paraId="25589FE9" w14:textId="77777777" w:rsidR="00292338" w:rsidRPr="00292338" w:rsidRDefault="00292338" w:rsidP="00292338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3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923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проходят промежуточную аттестацию в дополнительные сроки.</w:t>
      </w:r>
    </w:p>
    <w:p w14:paraId="594DD8E0" w14:textId="7B29802F" w:rsidR="00292338" w:rsidRPr="00292338" w:rsidRDefault="00292338" w:rsidP="00292338">
      <w:p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2923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Ввиду того, что промежуточная аттестация еще не завершилась, итоговая аттестация еще не началась, то сведения о качестве знаний, полученных детьми, родители (законные представители) которых выбрали форму семейного образования и (или) самообразования, </w:t>
      </w:r>
      <w:r w:rsidRPr="00292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результатам промежуточной аттестации, по результатам государственной итоговой аттестации представить не представляется возможным.</w:t>
      </w:r>
      <w:r w:rsidRPr="002923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AFA742D" w14:textId="3AA73120" w:rsidR="003203E5" w:rsidRPr="00E92F49" w:rsidRDefault="003203E5" w:rsidP="002D3CB3">
      <w:pPr>
        <w:spacing w:before="120" w:after="120" w:line="276" w:lineRule="auto"/>
        <w:ind w:firstLine="709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71" w:name="_Toc168387882"/>
      <w:bookmarkStart w:id="72" w:name="_Toc168388548"/>
      <w:bookmarkStart w:id="73" w:name="_Toc168388607"/>
      <w:bookmarkStart w:id="74" w:name="_Toc170985854"/>
      <w:bookmarkStart w:id="75" w:name="_Toc151736880"/>
      <w:bookmarkStart w:id="76" w:name="_Toc155661021"/>
      <w:bookmarkStart w:id="77" w:name="_Toc155672132"/>
      <w:bookmarkStart w:id="78" w:name="_Toc155672891"/>
      <w:bookmarkStart w:id="79" w:name="_Toc155673273"/>
      <w:bookmarkStart w:id="80" w:name="_Toc155674731"/>
      <w:bookmarkStart w:id="81" w:name="_Hlk168301081"/>
      <w:bookmarkStart w:id="82" w:name="_Toc155661012"/>
      <w:bookmarkStart w:id="83" w:name="_Toc155672123"/>
      <w:bookmarkStart w:id="84" w:name="_Toc155672882"/>
      <w:bookmarkStart w:id="85" w:name="_Toc155673264"/>
      <w:bookmarkStart w:id="86" w:name="_Toc155674722"/>
      <w:r w:rsidRPr="00DD3AAA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lastRenderedPageBreak/>
        <w:t>VII</w:t>
      </w:r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</w:t>
      </w:r>
      <w:r w:rsidRPr="00DD3A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E92F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результатов оказания комплексной помощи</w:t>
      </w:r>
      <w:r w:rsidR="002D3C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92F49">
        <w:rPr>
          <w:rFonts w:ascii="Times New Roman" w:hAnsi="Times New Roman" w:cs="Times New Roman"/>
          <w:b/>
          <w:i/>
          <w:sz w:val="24"/>
          <w:szCs w:val="24"/>
        </w:rPr>
        <w:t>(методической, психолого-педагогической, диагностической, консультативной и др.) родителям, обеспечивающим получение детьми общего образования в форме семейного образования</w:t>
      </w:r>
      <w:bookmarkEnd w:id="71"/>
      <w:bookmarkEnd w:id="72"/>
      <w:bookmarkEnd w:id="73"/>
      <w:r w:rsidR="00767A1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67A18" w:rsidRPr="008739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муниципального образования</w:t>
      </w:r>
      <w:bookmarkEnd w:id="74"/>
    </w:p>
    <w:p w14:paraId="15479753" w14:textId="67757B98" w:rsidR="003203E5" w:rsidRPr="00ED6C9C" w:rsidRDefault="003E48D7" w:rsidP="002D3CB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87" w:name="_Toc170985855"/>
      <w:r>
        <w:rPr>
          <w:rFonts w:ascii="Times New Roman" w:eastAsia="Times New Roman" w:hAnsi="Times New Roman" w:cs="Times New Roman"/>
          <w:i/>
          <w:sz w:val="24"/>
          <w:szCs w:val="24"/>
        </w:rPr>
        <w:t>8.1</w:t>
      </w:r>
      <w:r w:rsidR="003203E5" w:rsidRPr="00ED6C9C">
        <w:rPr>
          <w:rFonts w:ascii="Times New Roman" w:eastAsia="Times New Roman" w:hAnsi="Times New Roman" w:cs="Times New Roman"/>
          <w:i/>
          <w:sz w:val="24"/>
          <w:szCs w:val="24"/>
        </w:rPr>
        <w:t>. Результаты и выводы по итогам проведенного анализа помощи родителям, обеспечивающим получение детьми общего образования в форме семейного образования</w:t>
      </w:r>
      <w:r w:rsidR="00724D3A">
        <w:rPr>
          <w:rFonts w:ascii="Times New Roman" w:eastAsia="Times New Roman" w:hAnsi="Times New Roman" w:cs="Times New Roman"/>
          <w:i/>
          <w:sz w:val="24"/>
          <w:szCs w:val="24"/>
        </w:rPr>
        <w:t xml:space="preserve"> (на уровне муниципального образования)</w:t>
      </w:r>
      <w:r w:rsidR="003203E5" w:rsidRPr="00ED6C9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bookmarkEnd w:id="87"/>
    </w:p>
    <w:p w14:paraId="49BC75DD" w14:textId="4D16941D" w:rsidR="005F43A5" w:rsidRPr="00D33A8D" w:rsidRDefault="005F43A5" w:rsidP="005F43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8" w:name="_Toc168387883"/>
      <w:bookmarkStart w:id="89" w:name="_Toc168388549"/>
      <w:bookmarkStart w:id="90" w:name="_Toc168388608"/>
      <w:r w:rsidRPr="00D33A8D">
        <w:rPr>
          <w:rFonts w:ascii="Times New Roman" w:hAnsi="Times New Roman" w:cs="Times New Roman"/>
          <w:sz w:val="24"/>
          <w:szCs w:val="24"/>
        </w:rPr>
        <w:t>За период функционирования ДП и ЦМРС родителей (законных представителей) обучающихся, выбравших фо</w:t>
      </w:r>
      <w:r w:rsidR="0087534F">
        <w:rPr>
          <w:rFonts w:ascii="Times New Roman" w:hAnsi="Times New Roman" w:cs="Times New Roman"/>
          <w:sz w:val="24"/>
          <w:szCs w:val="24"/>
        </w:rPr>
        <w:t>рму семейного образования в 2025-2026</w:t>
      </w:r>
      <w:r w:rsidRPr="00D33A8D">
        <w:rPr>
          <w:rFonts w:ascii="Times New Roman" w:hAnsi="Times New Roman" w:cs="Times New Roman"/>
          <w:sz w:val="24"/>
          <w:szCs w:val="24"/>
        </w:rPr>
        <w:t xml:space="preserve"> учебном году затруднений </w:t>
      </w:r>
      <w:r w:rsidR="00C5233F">
        <w:rPr>
          <w:rFonts w:ascii="Times New Roman" w:hAnsi="Times New Roman" w:cs="Times New Roman"/>
          <w:sz w:val="24"/>
          <w:szCs w:val="24"/>
        </w:rPr>
        <w:br/>
      </w:r>
      <w:r w:rsidRPr="00D33A8D">
        <w:rPr>
          <w:rFonts w:ascii="Times New Roman" w:hAnsi="Times New Roman" w:cs="Times New Roman"/>
          <w:sz w:val="24"/>
          <w:szCs w:val="24"/>
        </w:rPr>
        <w:t xml:space="preserve">и рисков выявлено не было. Все родители (законные представители) ознакомлены, что их дети имеют право получать психолого-педагогическую помощь в общеобразовательном учреждении, однако, семьи не охотно пользуются данным правом. </w:t>
      </w:r>
    </w:p>
    <w:p w14:paraId="5E028809" w14:textId="4429C733" w:rsidR="005F43A5" w:rsidRPr="00D33A8D" w:rsidRDefault="005F43A5" w:rsidP="005F43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 xml:space="preserve">Чаты в мессенджерах позволяют обучающимся и их родителям (законным представителям) оперативно получать ответы на свои вопросы, а также получать информацию по вопросам, касающимся прохождения промежуточной и итоговой аттестации, в том числе ссылки </w:t>
      </w:r>
      <w:r w:rsidR="00C5233F">
        <w:rPr>
          <w:rFonts w:ascii="Times New Roman" w:hAnsi="Times New Roman" w:cs="Times New Roman"/>
          <w:sz w:val="24"/>
          <w:szCs w:val="24"/>
        </w:rPr>
        <w:br/>
      </w:r>
      <w:r w:rsidRPr="00D33A8D">
        <w:rPr>
          <w:rFonts w:ascii="Times New Roman" w:hAnsi="Times New Roman" w:cs="Times New Roman"/>
          <w:sz w:val="24"/>
          <w:szCs w:val="24"/>
        </w:rPr>
        <w:t xml:space="preserve">на образовательные ресурсы для самостоятельной подготовки.   </w:t>
      </w:r>
    </w:p>
    <w:p w14:paraId="4ED870E2" w14:textId="77777777" w:rsidR="00292338" w:rsidRDefault="00292338" w:rsidP="002D3CB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91" w:name="_Toc170985856"/>
    </w:p>
    <w:p w14:paraId="69933C5A" w14:textId="5D382B0D" w:rsidR="003203E5" w:rsidRPr="009E6248" w:rsidRDefault="003E48D7" w:rsidP="002D3CB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6248">
        <w:rPr>
          <w:rFonts w:ascii="Times New Roman" w:eastAsia="Times New Roman" w:hAnsi="Times New Roman" w:cs="Times New Roman"/>
          <w:i/>
          <w:sz w:val="24"/>
          <w:szCs w:val="24"/>
        </w:rPr>
        <w:t>8.</w:t>
      </w:r>
      <w:r w:rsidR="003203E5" w:rsidRPr="009E6248">
        <w:rPr>
          <w:rFonts w:ascii="Times New Roman" w:eastAsia="Times New Roman" w:hAnsi="Times New Roman" w:cs="Times New Roman"/>
          <w:i/>
          <w:sz w:val="24"/>
          <w:szCs w:val="24"/>
        </w:rPr>
        <w:t>2. Основные риски, затруднения, выявленные в процессе анализа помощи родителям, обеспечивающим получение детьми общего образования в форме семейного образования</w:t>
      </w:r>
      <w:r w:rsidR="00873959" w:rsidRPr="009E6248">
        <w:rPr>
          <w:rFonts w:ascii="Times New Roman" w:eastAsia="Times New Roman" w:hAnsi="Times New Roman" w:cs="Times New Roman"/>
          <w:i/>
          <w:sz w:val="24"/>
          <w:szCs w:val="24"/>
        </w:rPr>
        <w:t xml:space="preserve"> (на уровне муниципального образования)</w:t>
      </w:r>
      <w:r w:rsidR="003203E5" w:rsidRPr="009E624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bookmarkEnd w:id="88"/>
      <w:bookmarkEnd w:id="89"/>
      <w:bookmarkEnd w:id="90"/>
      <w:bookmarkEnd w:id="91"/>
    </w:p>
    <w:p w14:paraId="1039D78B" w14:textId="77777777" w:rsidR="00292338" w:rsidRDefault="00292338" w:rsidP="001F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2" w:name="_Toc168387884"/>
      <w:bookmarkStart w:id="93" w:name="_Toc168388550"/>
      <w:bookmarkStart w:id="94" w:name="_Toc168388609"/>
    </w:p>
    <w:p w14:paraId="5158061E" w14:textId="069EAC04" w:rsidR="005F43A5" w:rsidRDefault="005F43A5" w:rsidP="001F16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 xml:space="preserve">Работа велась в штатном режиме. Риски, затруднения не обнаружены. </w:t>
      </w:r>
    </w:p>
    <w:p w14:paraId="2763C8AB" w14:textId="77777777" w:rsidR="00292338" w:rsidRDefault="00292338" w:rsidP="001F165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5ABDEB" w14:textId="2CCF4A57" w:rsidR="00374F3A" w:rsidRDefault="00374F3A" w:rsidP="001F165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F3A">
        <w:rPr>
          <w:rFonts w:ascii="Times New Roman" w:eastAsia="Times New Roman" w:hAnsi="Times New Roman" w:cs="Times New Roman"/>
          <w:i/>
          <w:sz w:val="24"/>
          <w:szCs w:val="24"/>
        </w:rPr>
        <w:t>8.3. Меры, принятые для решения выявленных проблем в процессе анализа помощи родителям, обеспечивающим получение детьми общего образования в форме семейного образования (на уровне муниципального образования).</w:t>
      </w:r>
    </w:p>
    <w:p w14:paraId="4DA708D5" w14:textId="77777777" w:rsidR="00292338" w:rsidRDefault="00292338" w:rsidP="001F165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1BBF54E" w14:textId="5F013DA7" w:rsidR="001F1652" w:rsidRPr="00AA2B72" w:rsidRDefault="00AA2B72" w:rsidP="001F1652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A2B72">
        <w:rPr>
          <w:rFonts w:ascii="Times New Roman" w:eastAsia="Times New Roman" w:hAnsi="Times New Roman" w:cs="Times New Roman"/>
          <w:sz w:val="24"/>
          <w:szCs w:val="24"/>
        </w:rPr>
        <w:t>В ходе работы с родителями проблемы не обнаружены.</w:t>
      </w:r>
    </w:p>
    <w:p w14:paraId="768E7619" w14:textId="77777777" w:rsidR="00292338" w:rsidRDefault="00292338" w:rsidP="001F1652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95" w:name="_Toc151736881"/>
      <w:bookmarkStart w:id="96" w:name="_Toc155661022"/>
      <w:bookmarkStart w:id="97" w:name="_Toc155672133"/>
      <w:bookmarkStart w:id="98" w:name="_Toc155672892"/>
      <w:bookmarkStart w:id="99" w:name="_Toc155673274"/>
      <w:bookmarkStart w:id="100" w:name="_Toc155674732"/>
      <w:bookmarkStart w:id="101" w:name="_Toc170985857"/>
      <w:bookmarkStart w:id="102" w:name="_Toc168387885"/>
      <w:bookmarkStart w:id="103" w:name="_Toc168388551"/>
      <w:bookmarkStart w:id="104" w:name="_Toc168388610"/>
      <w:bookmarkEnd w:id="92"/>
      <w:bookmarkEnd w:id="93"/>
      <w:bookmarkEnd w:id="94"/>
    </w:p>
    <w:p w14:paraId="5D3B18B4" w14:textId="7FAEF8DF" w:rsidR="00722C70" w:rsidRDefault="003203E5" w:rsidP="001F165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ED6C9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IX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bookmarkEnd w:id="75"/>
      <w:bookmarkEnd w:id="76"/>
      <w:bookmarkEnd w:id="77"/>
      <w:bookmarkEnd w:id="78"/>
      <w:bookmarkEnd w:id="79"/>
      <w:bookmarkEnd w:id="80"/>
      <w:bookmarkEnd w:id="95"/>
      <w:bookmarkEnd w:id="96"/>
      <w:bookmarkEnd w:id="97"/>
      <w:bookmarkEnd w:id="98"/>
      <w:bookmarkEnd w:id="99"/>
      <w:bookmarkEnd w:id="100"/>
      <w:r w:rsidR="00171034" w:rsidRPr="00E92F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Анализ результатов оказания </w:t>
      </w:r>
      <w:r w:rsidR="003B65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ДП</w:t>
      </w:r>
      <w:r w:rsidR="00171034" w:rsidRPr="008739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71034" w:rsidRPr="00E92F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помощи</w:t>
      </w:r>
      <w:r w:rsidR="001710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B3CF9" w:rsidRPr="00FB3CF9">
        <w:rPr>
          <w:rFonts w:ascii="Times New Roman" w:hAnsi="Times New Roman" w:cs="Times New Roman"/>
          <w:b/>
          <w:i/>
          <w:sz w:val="24"/>
          <w:szCs w:val="24"/>
        </w:rPr>
        <w:t>ЦМСР</w:t>
      </w:r>
      <w:bookmarkEnd w:id="101"/>
    </w:p>
    <w:p w14:paraId="71CC3CB7" w14:textId="77777777" w:rsidR="00292338" w:rsidRDefault="00292338" w:rsidP="001F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652606" w14:textId="5E9AC033" w:rsidR="005F43A5" w:rsidRPr="00D33A8D" w:rsidRDefault="005F43A5" w:rsidP="001F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A8D">
        <w:rPr>
          <w:rFonts w:ascii="Times New Roman" w:hAnsi="Times New Roman" w:cs="Times New Roman"/>
          <w:sz w:val="24"/>
          <w:szCs w:val="24"/>
        </w:rPr>
        <w:t>Работа ДП и ЦМСР на территории города Сургута оценивается на достаточно высоком уровне. Проведены консультации для специалистов ЦМСР с целью просвещения в вопросах получения образования в форме семейного образования, а также соблюдения прав и интересов несовершеннолетних обучающихся</w:t>
      </w:r>
      <w:r w:rsidR="001243EA" w:rsidRPr="00D33A8D">
        <w:rPr>
          <w:rFonts w:ascii="Times New Roman" w:hAnsi="Times New Roman" w:cs="Times New Roman"/>
          <w:sz w:val="24"/>
          <w:szCs w:val="24"/>
        </w:rPr>
        <w:t>.</w:t>
      </w:r>
    </w:p>
    <w:p w14:paraId="32F516F9" w14:textId="77777777" w:rsidR="00292338" w:rsidRDefault="00292338" w:rsidP="001F1652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bookmarkStart w:id="105" w:name="_Toc170985858"/>
    </w:p>
    <w:p w14:paraId="34658856" w14:textId="1D54BAF3" w:rsidR="00292338" w:rsidRPr="00292338" w:rsidRDefault="00722C70" w:rsidP="0029233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FCD">
        <w:rPr>
          <w:rFonts w:ascii="Times New Roman" w:hAnsi="Times New Roman" w:cs="Times New Roman"/>
          <w:b/>
          <w:i/>
          <w:sz w:val="24"/>
          <w:szCs w:val="24"/>
        </w:rPr>
        <w:t xml:space="preserve">X. </w:t>
      </w:r>
      <w:r w:rsidRPr="00A23F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Выводы и предложения по совершенствованию деятельности ДП, ЦМРС</w:t>
      </w:r>
      <w:bookmarkStart w:id="106" w:name="_Toc168388552"/>
      <w:bookmarkStart w:id="107" w:name="_Toc168388611"/>
      <w:bookmarkStart w:id="108" w:name="_Toc168483546"/>
      <w:bookmarkEnd w:id="81"/>
      <w:bookmarkEnd w:id="102"/>
      <w:bookmarkEnd w:id="103"/>
      <w:bookmarkEnd w:id="104"/>
      <w:bookmarkEnd w:id="105"/>
    </w:p>
    <w:p w14:paraId="1D13A80C" w14:textId="77777777" w:rsidR="00292338" w:rsidRDefault="00292338" w:rsidP="001F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AD017B" w14:textId="2E01FB55" w:rsidR="001F1652" w:rsidRDefault="005F43A5" w:rsidP="001F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A8D">
        <w:rPr>
          <w:rFonts w:ascii="Times New Roman" w:eastAsia="Times New Roman" w:hAnsi="Times New Roman" w:cs="Times New Roman"/>
          <w:sz w:val="24"/>
          <w:szCs w:val="24"/>
        </w:rPr>
        <w:t xml:space="preserve">В связи с востребованностью у родителей (законных представителей) учащихся формы семейного образования </w:t>
      </w:r>
      <w:r w:rsidR="00C5233F" w:rsidRPr="00D33A8D">
        <w:rPr>
          <w:rFonts w:ascii="Times New Roman" w:eastAsia="Times New Roman" w:hAnsi="Times New Roman" w:cs="Times New Roman"/>
          <w:sz w:val="24"/>
          <w:szCs w:val="24"/>
        </w:rPr>
        <w:t>продолжить деятельность</w:t>
      </w:r>
      <w:r w:rsidR="0087534F">
        <w:rPr>
          <w:rFonts w:ascii="Times New Roman" w:eastAsia="Times New Roman" w:hAnsi="Times New Roman" w:cs="Times New Roman"/>
          <w:sz w:val="24"/>
          <w:szCs w:val="24"/>
        </w:rPr>
        <w:t xml:space="preserve"> ЦМСР в 2025/26</w:t>
      </w:r>
      <w:r w:rsidR="00473CC2" w:rsidRPr="00D33A8D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 w:rsidR="00875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371271" w14:textId="3C705EC3" w:rsidR="001F1652" w:rsidRDefault="001F1652" w:rsidP="001F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0420C" w14:textId="77777777" w:rsidR="001F1652" w:rsidRDefault="001F1652" w:rsidP="001F1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0"/>
        <w:tblW w:w="10295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834"/>
      </w:tblGrid>
      <w:tr w:rsidR="00473CC2" w:rsidRPr="00473CC2" w14:paraId="546707E0" w14:textId="77777777" w:rsidTr="00CF1838">
        <w:trPr>
          <w:trHeight w:val="1566"/>
        </w:trPr>
        <w:tc>
          <w:tcPr>
            <w:tcW w:w="3350" w:type="dxa"/>
          </w:tcPr>
          <w:p w14:paraId="535672D0" w14:textId="77777777" w:rsidR="00473CC2" w:rsidRPr="0087534F" w:rsidRDefault="00473CC2" w:rsidP="0087534F">
            <w:pPr>
              <w:tabs>
                <w:tab w:val="left" w:pos="2660"/>
              </w:tabs>
              <w:contextualSpacing/>
              <w:rPr>
                <w:color w:val="000000" w:themeColor="text1"/>
                <w:sz w:val="28"/>
                <w:szCs w:val="28"/>
              </w:rPr>
            </w:pPr>
            <w:r w:rsidRPr="0087534F">
              <w:rPr>
                <w:color w:val="000000" w:themeColor="text1"/>
                <w:sz w:val="28"/>
                <w:szCs w:val="28"/>
              </w:rPr>
              <w:t>Заместитель директора департамента</w:t>
            </w:r>
          </w:p>
        </w:tc>
        <w:bookmarkStart w:id="109" w:name="EdsText"/>
        <w:tc>
          <w:tcPr>
            <w:tcW w:w="4111" w:type="dxa"/>
          </w:tcPr>
          <w:p w14:paraId="367F648A" w14:textId="77777777" w:rsidR="00473CC2" w:rsidRPr="00473CC2" w:rsidRDefault="00473CC2" w:rsidP="0087534F">
            <w:pPr>
              <w:tabs>
                <w:tab w:val="left" w:pos="2660"/>
              </w:tabs>
              <w:jc w:val="center"/>
              <w:rPr>
                <w:rFonts w:ascii="Arial" w:hAnsi="Arial" w:cs="Arial"/>
                <w:b/>
              </w:rPr>
            </w:pPr>
            <w:r w:rsidRPr="00473CC2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5FD69" wp14:editId="6DF7613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2C975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473CC2">
              <w:rPr>
                <w:rFonts w:ascii="Arial" w:hAnsi="Arial" w:cs="Arial"/>
                <w:b/>
              </w:rPr>
              <w:t>Подписано электронной подписью</w:t>
            </w:r>
          </w:p>
          <w:p w14:paraId="5040C6D7" w14:textId="77777777" w:rsidR="00473CC2" w:rsidRPr="00473CC2" w:rsidRDefault="00473CC2" w:rsidP="0087534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CC2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14:paraId="60191599" w14:textId="77777777" w:rsidR="00473CC2" w:rsidRPr="00473CC2" w:rsidRDefault="00473CC2" w:rsidP="0087534F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3CC2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14:paraId="3D5E7336" w14:textId="77777777" w:rsidR="00473CC2" w:rsidRPr="00473CC2" w:rsidRDefault="00473CC2" w:rsidP="0087534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CC2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14:paraId="6B76B648" w14:textId="77777777" w:rsidR="00473CC2" w:rsidRPr="00473CC2" w:rsidRDefault="00473CC2" w:rsidP="0087534F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CC2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14:paraId="443BD5ED" w14:textId="2AD1AF9F" w:rsidR="00473CC2" w:rsidRPr="00473CC2" w:rsidRDefault="004447D4" w:rsidP="0087534F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Действителен: с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1]</w:t>
            </w:r>
            <w:r w:rsidR="00473CC2" w:rsidRPr="00473CC2">
              <w:rPr>
                <w:rFonts w:ascii="Arial" w:hAnsi="Arial" w:cs="Arial"/>
                <w:sz w:val="18"/>
                <w:szCs w:val="18"/>
              </w:rPr>
              <w:t xml:space="preserve"> по [</w:t>
            </w:r>
            <w:proofErr w:type="spellStart"/>
            <w:r w:rsidR="00473CC2" w:rsidRPr="00473CC2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="00473CC2" w:rsidRPr="00473CC2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473CC2" w:rsidRPr="00473CC2">
              <w:rPr>
                <w:rFonts w:ascii="Arial" w:hAnsi="Arial" w:cs="Arial"/>
              </w:rPr>
              <w:t>]</w:t>
            </w:r>
            <w:bookmarkEnd w:id="109"/>
          </w:p>
        </w:tc>
        <w:tc>
          <w:tcPr>
            <w:tcW w:w="2834" w:type="dxa"/>
          </w:tcPr>
          <w:p w14:paraId="468AC2FC" w14:textId="77777777" w:rsidR="00473CC2" w:rsidRPr="00473CC2" w:rsidRDefault="00473CC2" w:rsidP="0087534F">
            <w:pPr>
              <w:tabs>
                <w:tab w:val="left" w:pos="2660"/>
              </w:tabs>
              <w:ind w:right="26"/>
              <w:contextualSpacing/>
              <w:jc w:val="center"/>
              <w:rPr>
                <w:sz w:val="28"/>
                <w:szCs w:val="28"/>
              </w:rPr>
            </w:pPr>
            <w:r w:rsidRPr="00473CC2">
              <w:rPr>
                <w:sz w:val="28"/>
                <w:szCs w:val="28"/>
              </w:rPr>
              <w:t xml:space="preserve">              Л.Г. Соловей</w:t>
            </w:r>
          </w:p>
        </w:tc>
      </w:tr>
    </w:tbl>
    <w:p w14:paraId="61991749" w14:textId="4274CD8C" w:rsidR="0087534F" w:rsidRDefault="0087534F" w:rsidP="0087534F">
      <w:pPr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10" w:name="_GoBack"/>
      <w:bookmarkEnd w:id="82"/>
      <w:bookmarkEnd w:id="83"/>
      <w:bookmarkEnd w:id="84"/>
      <w:bookmarkEnd w:id="85"/>
      <w:bookmarkEnd w:id="86"/>
      <w:bookmarkEnd w:id="106"/>
      <w:bookmarkEnd w:id="107"/>
      <w:bookmarkEnd w:id="108"/>
      <w:bookmarkEnd w:id="110"/>
    </w:p>
    <w:sectPr w:rsidR="0087534F" w:rsidSect="0087534F">
      <w:pgSz w:w="11906" w:h="16838"/>
      <w:pgMar w:top="1134" w:right="567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AA052" w14:textId="77777777" w:rsidR="00C157EE" w:rsidRDefault="00C157EE" w:rsidP="00D25571">
      <w:pPr>
        <w:spacing w:after="0" w:line="240" w:lineRule="auto"/>
      </w:pPr>
      <w:r>
        <w:separator/>
      </w:r>
    </w:p>
  </w:endnote>
  <w:endnote w:type="continuationSeparator" w:id="0">
    <w:p w14:paraId="1D1B2B29" w14:textId="77777777" w:rsidR="00C157EE" w:rsidRDefault="00C157EE" w:rsidP="00D2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92210" w14:textId="77777777" w:rsidR="00C157EE" w:rsidRDefault="00C157EE" w:rsidP="00D25571">
      <w:pPr>
        <w:spacing w:after="0" w:line="240" w:lineRule="auto"/>
      </w:pPr>
      <w:r>
        <w:separator/>
      </w:r>
    </w:p>
  </w:footnote>
  <w:footnote w:type="continuationSeparator" w:id="0">
    <w:p w14:paraId="2A1F22A0" w14:textId="77777777" w:rsidR="00C157EE" w:rsidRDefault="00C157EE" w:rsidP="00D25571">
      <w:pPr>
        <w:spacing w:after="0" w:line="240" w:lineRule="auto"/>
      </w:pPr>
      <w:r>
        <w:continuationSeparator/>
      </w:r>
    </w:p>
  </w:footnote>
  <w:footnote w:id="1">
    <w:p w14:paraId="3975A703" w14:textId="26BB462D" w:rsidR="00502398" w:rsidRPr="002A16B7" w:rsidRDefault="00502398" w:rsidP="00494750">
      <w:pPr>
        <w:tabs>
          <w:tab w:val="left" w:pos="993"/>
        </w:tabs>
        <w:spacing w:after="20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Style w:val="aff1"/>
        </w:rPr>
        <w:footnoteRef/>
      </w:r>
      <w:r>
        <w:t xml:space="preserve"> </w:t>
      </w:r>
      <w:r w:rsidRPr="002A16B7">
        <w:rPr>
          <w:rFonts w:ascii="Times New Roman" w:eastAsia="Calibri" w:hAnsi="Times New Roman" w:cs="Times New Roman"/>
          <w:i/>
          <w:sz w:val="20"/>
          <w:szCs w:val="20"/>
        </w:rPr>
        <w:t xml:space="preserve">Информацию о детях, получающих образование </w:t>
      </w:r>
      <w:r w:rsidRPr="002A16B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вне образовательной организации</w:t>
      </w:r>
      <w:r w:rsidRPr="002A16B7">
        <w:rPr>
          <w:rFonts w:ascii="Times New Roman" w:eastAsia="Calibri" w:hAnsi="Times New Roman" w:cs="Times New Roman"/>
          <w:i/>
          <w:sz w:val="20"/>
          <w:szCs w:val="20"/>
        </w:rPr>
        <w:t xml:space="preserve">, необходимо представить в разрезе классов, </w:t>
      </w:r>
      <w:bookmarkStart w:id="35" w:name="_Hlk168067037"/>
      <w:r w:rsidRPr="002A16B7">
        <w:rPr>
          <w:rFonts w:ascii="Times New Roman" w:eastAsia="Calibri" w:hAnsi="Times New Roman" w:cs="Times New Roman"/>
          <w:i/>
          <w:sz w:val="20"/>
          <w:szCs w:val="20"/>
        </w:rPr>
        <w:t>указав уровни образования</w:t>
      </w:r>
      <w:bookmarkEnd w:id="35"/>
      <w:r w:rsidRPr="002A16B7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4830DBE6" w14:textId="28BBD914" w:rsidR="00502398" w:rsidRDefault="00502398">
      <w:pPr>
        <w:pStyle w:val="af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41731"/>
      <w:docPartObj>
        <w:docPartGallery w:val="Page Numbers (Top of Page)"/>
        <w:docPartUnique/>
      </w:docPartObj>
    </w:sdtPr>
    <w:sdtEndPr/>
    <w:sdtContent>
      <w:p w14:paraId="1998A0E6" w14:textId="6BDD585E" w:rsidR="00502398" w:rsidRDefault="005023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338">
          <w:rPr>
            <w:noProof/>
          </w:rPr>
          <w:t>12</w:t>
        </w:r>
        <w:r>
          <w:fldChar w:fldCharType="end"/>
        </w:r>
      </w:p>
    </w:sdtContent>
  </w:sdt>
  <w:p w14:paraId="66BBF16B" w14:textId="7563B912" w:rsidR="00502398" w:rsidRDefault="00502398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069" w14:textId="313930BA" w:rsidR="00502398" w:rsidRDefault="00502398">
    <w:pPr>
      <w:pStyle w:val="a8"/>
      <w:jc w:val="center"/>
    </w:pPr>
  </w:p>
  <w:p w14:paraId="45A9AB59" w14:textId="77777777" w:rsidR="00502398" w:rsidRDefault="0050239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4C6"/>
    <w:multiLevelType w:val="hybridMultilevel"/>
    <w:tmpl w:val="32682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7D1"/>
    <w:multiLevelType w:val="hybridMultilevel"/>
    <w:tmpl w:val="22C07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50CBD"/>
    <w:multiLevelType w:val="hybridMultilevel"/>
    <w:tmpl w:val="0318FC5A"/>
    <w:lvl w:ilvl="0" w:tplc="B016E88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87F7B"/>
    <w:multiLevelType w:val="hybridMultilevel"/>
    <w:tmpl w:val="EC94A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B807A3"/>
    <w:multiLevelType w:val="multilevel"/>
    <w:tmpl w:val="32D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40325"/>
    <w:multiLevelType w:val="hybridMultilevel"/>
    <w:tmpl w:val="C1EC2564"/>
    <w:lvl w:ilvl="0" w:tplc="F628DCDC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D6EA488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2" w:tplc="6850544A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  <w:lvl w:ilvl="3" w:tplc="359613C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E8D01726">
      <w:numFmt w:val="bullet"/>
      <w:lvlText w:val="•"/>
      <w:lvlJc w:val="left"/>
      <w:pPr>
        <w:ind w:left="4865" w:hanging="140"/>
      </w:pPr>
      <w:rPr>
        <w:rFonts w:hint="default"/>
        <w:lang w:val="ru-RU" w:eastAsia="en-US" w:bidi="ar-SA"/>
      </w:rPr>
    </w:lvl>
    <w:lvl w:ilvl="5" w:tplc="8362BB2C">
      <w:numFmt w:val="bullet"/>
      <w:lvlText w:val="•"/>
      <w:lvlJc w:val="left"/>
      <w:pPr>
        <w:ind w:left="5834" w:hanging="140"/>
      </w:pPr>
      <w:rPr>
        <w:rFonts w:hint="default"/>
        <w:lang w:val="ru-RU" w:eastAsia="en-US" w:bidi="ar-SA"/>
      </w:rPr>
    </w:lvl>
    <w:lvl w:ilvl="6" w:tplc="FBDA5E56">
      <w:numFmt w:val="bullet"/>
      <w:lvlText w:val="•"/>
      <w:lvlJc w:val="left"/>
      <w:pPr>
        <w:ind w:left="6802" w:hanging="140"/>
      </w:pPr>
      <w:rPr>
        <w:rFonts w:hint="default"/>
        <w:lang w:val="ru-RU" w:eastAsia="en-US" w:bidi="ar-SA"/>
      </w:rPr>
    </w:lvl>
    <w:lvl w:ilvl="7" w:tplc="9C3C3A8A">
      <w:numFmt w:val="bullet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8" w:tplc="4224E464">
      <w:numFmt w:val="bullet"/>
      <w:lvlText w:val="•"/>
      <w:lvlJc w:val="left"/>
      <w:pPr>
        <w:ind w:left="8740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8345092"/>
    <w:multiLevelType w:val="hybridMultilevel"/>
    <w:tmpl w:val="7FB6F27A"/>
    <w:lvl w:ilvl="0" w:tplc="ECCE62C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230415"/>
    <w:multiLevelType w:val="hybridMultilevel"/>
    <w:tmpl w:val="23840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0A242F8"/>
    <w:multiLevelType w:val="multilevel"/>
    <w:tmpl w:val="C9DC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B6"/>
    <w:rsid w:val="00006D15"/>
    <w:rsid w:val="00023B6D"/>
    <w:rsid w:val="000267BF"/>
    <w:rsid w:val="0002710C"/>
    <w:rsid w:val="0003038D"/>
    <w:rsid w:val="00074ED7"/>
    <w:rsid w:val="00084788"/>
    <w:rsid w:val="00091FAF"/>
    <w:rsid w:val="000F020D"/>
    <w:rsid w:val="00105298"/>
    <w:rsid w:val="00107963"/>
    <w:rsid w:val="001243EA"/>
    <w:rsid w:val="00132CF3"/>
    <w:rsid w:val="00145ED4"/>
    <w:rsid w:val="001471AC"/>
    <w:rsid w:val="001509F4"/>
    <w:rsid w:val="00171034"/>
    <w:rsid w:val="00180568"/>
    <w:rsid w:val="001B017E"/>
    <w:rsid w:val="001B6AA7"/>
    <w:rsid w:val="001D50D4"/>
    <w:rsid w:val="001D74ED"/>
    <w:rsid w:val="001F1652"/>
    <w:rsid w:val="001F3A47"/>
    <w:rsid w:val="001F7135"/>
    <w:rsid w:val="00212B5F"/>
    <w:rsid w:val="00226F57"/>
    <w:rsid w:val="00247D13"/>
    <w:rsid w:val="00251218"/>
    <w:rsid w:val="002528B0"/>
    <w:rsid w:val="0026005F"/>
    <w:rsid w:val="00262BC0"/>
    <w:rsid w:val="0027008E"/>
    <w:rsid w:val="00292338"/>
    <w:rsid w:val="002930BB"/>
    <w:rsid w:val="00293A59"/>
    <w:rsid w:val="002A16B7"/>
    <w:rsid w:val="002B6EBD"/>
    <w:rsid w:val="002D0441"/>
    <w:rsid w:val="002D162D"/>
    <w:rsid w:val="002D1ECB"/>
    <w:rsid w:val="002D2860"/>
    <w:rsid w:val="002D2F1C"/>
    <w:rsid w:val="002D3CB3"/>
    <w:rsid w:val="002D440E"/>
    <w:rsid w:val="002E6DE5"/>
    <w:rsid w:val="00317BED"/>
    <w:rsid w:val="003203E5"/>
    <w:rsid w:val="00323591"/>
    <w:rsid w:val="0033019A"/>
    <w:rsid w:val="00346083"/>
    <w:rsid w:val="003604F5"/>
    <w:rsid w:val="0036734C"/>
    <w:rsid w:val="00374F3A"/>
    <w:rsid w:val="00380C61"/>
    <w:rsid w:val="003A6389"/>
    <w:rsid w:val="003B65CC"/>
    <w:rsid w:val="003D49CB"/>
    <w:rsid w:val="003E48D7"/>
    <w:rsid w:val="00405CB7"/>
    <w:rsid w:val="00416418"/>
    <w:rsid w:val="004401E4"/>
    <w:rsid w:val="004447D4"/>
    <w:rsid w:val="00465EDC"/>
    <w:rsid w:val="00473CC2"/>
    <w:rsid w:val="00474A54"/>
    <w:rsid w:val="00494750"/>
    <w:rsid w:val="004B1189"/>
    <w:rsid w:val="004E4D08"/>
    <w:rsid w:val="00502398"/>
    <w:rsid w:val="00510BC8"/>
    <w:rsid w:val="005209A1"/>
    <w:rsid w:val="0053415F"/>
    <w:rsid w:val="00541C09"/>
    <w:rsid w:val="0056011F"/>
    <w:rsid w:val="0056407F"/>
    <w:rsid w:val="005D1EC6"/>
    <w:rsid w:val="005D6AFB"/>
    <w:rsid w:val="005E05F0"/>
    <w:rsid w:val="005E54ED"/>
    <w:rsid w:val="005F43A5"/>
    <w:rsid w:val="00607B75"/>
    <w:rsid w:val="0062054E"/>
    <w:rsid w:val="00623D98"/>
    <w:rsid w:val="0064011C"/>
    <w:rsid w:val="006444B6"/>
    <w:rsid w:val="00651D8B"/>
    <w:rsid w:val="00663069"/>
    <w:rsid w:val="00674C8E"/>
    <w:rsid w:val="00705BDD"/>
    <w:rsid w:val="00722C70"/>
    <w:rsid w:val="00724D3A"/>
    <w:rsid w:val="0073194A"/>
    <w:rsid w:val="00764AA2"/>
    <w:rsid w:val="00767A18"/>
    <w:rsid w:val="00767F68"/>
    <w:rsid w:val="0077656E"/>
    <w:rsid w:val="00780327"/>
    <w:rsid w:val="00783E44"/>
    <w:rsid w:val="007961A9"/>
    <w:rsid w:val="007A5E7E"/>
    <w:rsid w:val="007C70D1"/>
    <w:rsid w:val="007E592B"/>
    <w:rsid w:val="00810864"/>
    <w:rsid w:val="00835748"/>
    <w:rsid w:val="00850A87"/>
    <w:rsid w:val="00855AED"/>
    <w:rsid w:val="00873617"/>
    <w:rsid w:val="00873959"/>
    <w:rsid w:val="0087534F"/>
    <w:rsid w:val="008B23BF"/>
    <w:rsid w:val="008B786E"/>
    <w:rsid w:val="008F1374"/>
    <w:rsid w:val="00900020"/>
    <w:rsid w:val="00901D6E"/>
    <w:rsid w:val="00966224"/>
    <w:rsid w:val="0097236F"/>
    <w:rsid w:val="009A387D"/>
    <w:rsid w:val="009A7E31"/>
    <w:rsid w:val="009B5CFF"/>
    <w:rsid w:val="009D5D4E"/>
    <w:rsid w:val="009E6248"/>
    <w:rsid w:val="00A0296B"/>
    <w:rsid w:val="00A053F7"/>
    <w:rsid w:val="00A20FC7"/>
    <w:rsid w:val="00A23FCD"/>
    <w:rsid w:val="00A2531C"/>
    <w:rsid w:val="00A333F4"/>
    <w:rsid w:val="00A647C4"/>
    <w:rsid w:val="00A80400"/>
    <w:rsid w:val="00AA2B72"/>
    <w:rsid w:val="00AC5239"/>
    <w:rsid w:val="00AD33CB"/>
    <w:rsid w:val="00AE5A89"/>
    <w:rsid w:val="00AF1C33"/>
    <w:rsid w:val="00AF62F2"/>
    <w:rsid w:val="00AF784D"/>
    <w:rsid w:val="00B00D84"/>
    <w:rsid w:val="00B25C29"/>
    <w:rsid w:val="00B47E91"/>
    <w:rsid w:val="00B50F31"/>
    <w:rsid w:val="00B57FF2"/>
    <w:rsid w:val="00B732DC"/>
    <w:rsid w:val="00B73AB1"/>
    <w:rsid w:val="00BB73BD"/>
    <w:rsid w:val="00C02EC3"/>
    <w:rsid w:val="00C04970"/>
    <w:rsid w:val="00C157EE"/>
    <w:rsid w:val="00C326BD"/>
    <w:rsid w:val="00C367DA"/>
    <w:rsid w:val="00C51C39"/>
    <w:rsid w:val="00C5233F"/>
    <w:rsid w:val="00C6730C"/>
    <w:rsid w:val="00C77FFD"/>
    <w:rsid w:val="00C8275D"/>
    <w:rsid w:val="00C857B2"/>
    <w:rsid w:val="00C85D66"/>
    <w:rsid w:val="00CB0AD1"/>
    <w:rsid w:val="00CB4C2A"/>
    <w:rsid w:val="00CC104F"/>
    <w:rsid w:val="00CD54CF"/>
    <w:rsid w:val="00CE2E5C"/>
    <w:rsid w:val="00CF1838"/>
    <w:rsid w:val="00D009F8"/>
    <w:rsid w:val="00D25571"/>
    <w:rsid w:val="00D33A8D"/>
    <w:rsid w:val="00D41D50"/>
    <w:rsid w:val="00D62DDC"/>
    <w:rsid w:val="00D80438"/>
    <w:rsid w:val="00D86FAF"/>
    <w:rsid w:val="00D91DD1"/>
    <w:rsid w:val="00DD3AAA"/>
    <w:rsid w:val="00E005EF"/>
    <w:rsid w:val="00E265D6"/>
    <w:rsid w:val="00E351D2"/>
    <w:rsid w:val="00E3706A"/>
    <w:rsid w:val="00E47E9B"/>
    <w:rsid w:val="00E52C62"/>
    <w:rsid w:val="00E67B27"/>
    <w:rsid w:val="00E92F49"/>
    <w:rsid w:val="00EA6E7F"/>
    <w:rsid w:val="00EB317C"/>
    <w:rsid w:val="00EE2968"/>
    <w:rsid w:val="00EE7D49"/>
    <w:rsid w:val="00EF28F9"/>
    <w:rsid w:val="00F0412B"/>
    <w:rsid w:val="00F242AA"/>
    <w:rsid w:val="00F33127"/>
    <w:rsid w:val="00F440D7"/>
    <w:rsid w:val="00F64549"/>
    <w:rsid w:val="00F725A0"/>
    <w:rsid w:val="00F736B0"/>
    <w:rsid w:val="00F86009"/>
    <w:rsid w:val="00F87772"/>
    <w:rsid w:val="00F917D6"/>
    <w:rsid w:val="00FB1208"/>
    <w:rsid w:val="00FB3CF9"/>
    <w:rsid w:val="00FC186B"/>
    <w:rsid w:val="00FC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7A67"/>
  <w15:chartTrackingRefBased/>
  <w15:docId w15:val="{9DA8AE3A-6228-47F3-8077-019E9B97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AA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AA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D3AA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AAA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3A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A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3A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DD3AAA"/>
  </w:style>
  <w:style w:type="character" w:styleId="a3">
    <w:name w:val="Hyperlink"/>
    <w:basedOn w:val="a0"/>
    <w:uiPriority w:val="99"/>
    <w:unhideWhenUsed/>
    <w:rsid w:val="00DD3AA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3AA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D3A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DD3AA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DD3AAA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67B27"/>
    <w:pPr>
      <w:tabs>
        <w:tab w:val="right" w:pos="10195"/>
      </w:tabs>
      <w:spacing w:after="0" w:line="360" w:lineRule="auto"/>
    </w:pPr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D3AAA"/>
    <w:pPr>
      <w:spacing w:after="0"/>
      <w:ind w:left="220"/>
    </w:pPr>
    <w:rPr>
      <w:rFonts w:cstheme="minorHAnsi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rsid w:val="00DD3AA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3AAA"/>
    <w:rPr>
      <w:rFonts w:eastAsiaTheme="minorEastAsi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D3A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D3A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D3AA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D3AAA"/>
    <w:rPr>
      <w:rFonts w:eastAsiaTheme="minorEastAsia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DD3AAA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DD3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DD3AA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Subtitle"/>
    <w:basedOn w:val="a"/>
    <w:next w:val="a"/>
    <w:link w:val="af0"/>
    <w:uiPriority w:val="11"/>
    <w:qFormat/>
    <w:rsid w:val="00DD3AAA"/>
    <w:pPr>
      <w:spacing w:line="276" w:lineRule="auto"/>
    </w:pPr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DD3AAA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DD3AAA"/>
    <w:rPr>
      <w:b/>
      <w:bCs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DD3AAA"/>
    <w:rPr>
      <w:rFonts w:eastAsiaTheme="minorEastAsia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D3AA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3AA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Без интервала Знак"/>
    <w:aliases w:val="текст Знак,основа Знак"/>
    <w:link w:val="af6"/>
    <w:uiPriority w:val="99"/>
    <w:locked/>
    <w:rsid w:val="00DD3AAA"/>
    <w:rPr>
      <w:rFonts w:ascii="Times New Roman" w:eastAsia="Times New Roman" w:hAnsi="Times New Roman" w:cs="Times New Roman"/>
    </w:rPr>
  </w:style>
  <w:style w:type="paragraph" w:styleId="af6">
    <w:name w:val="No Spacing"/>
    <w:aliases w:val="текст,основа"/>
    <w:link w:val="af5"/>
    <w:uiPriority w:val="99"/>
    <w:qFormat/>
    <w:rsid w:val="00DD3AA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7">
    <w:name w:val="Абзац списка Знак"/>
    <w:aliases w:val="Нумерованый список Знак,List Paragraph1 Знак"/>
    <w:link w:val="af8"/>
    <w:uiPriority w:val="34"/>
    <w:locked/>
    <w:rsid w:val="00DD3AAA"/>
    <w:rPr>
      <w:rFonts w:ascii="Times New Roman" w:eastAsiaTheme="minorEastAsia" w:hAnsi="Times New Roman" w:cs="Times New Roman"/>
      <w:lang w:eastAsia="ru-RU"/>
    </w:rPr>
  </w:style>
  <w:style w:type="paragraph" w:styleId="af8">
    <w:name w:val="List Paragraph"/>
    <w:aliases w:val="Нумерованый список,List Paragraph1"/>
    <w:basedOn w:val="a"/>
    <w:link w:val="af7"/>
    <w:uiPriority w:val="34"/>
    <w:qFormat/>
    <w:rsid w:val="00DD3AAA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DD3AAA"/>
    <w:pPr>
      <w:spacing w:line="256" w:lineRule="auto"/>
      <w:outlineLvl w:val="9"/>
    </w:pPr>
  </w:style>
  <w:style w:type="paragraph" w:customStyle="1" w:styleId="Default">
    <w:name w:val="Default"/>
    <w:rsid w:val="00DD3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rsid w:val="00DD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DD3AA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DD3AAA"/>
    <w:pPr>
      <w:shd w:val="clear" w:color="auto" w:fill="FFFFFF"/>
      <w:spacing w:before="900"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ConsPlusNonformat">
    <w:name w:val="ConsPlusNonformat"/>
    <w:uiPriority w:val="99"/>
    <w:rsid w:val="00DD3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line">
    <w:name w:val="headline"/>
    <w:basedOn w:val="a"/>
    <w:uiPriority w:val="99"/>
    <w:qFormat/>
    <w:rsid w:val="00DD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DD3AAA"/>
    <w:rPr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rsid w:val="00DD3AAA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rsid w:val="00DD3AAA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rsid w:val="00DD3AAA"/>
    <w:rPr>
      <w:color w:val="605E5C"/>
      <w:shd w:val="clear" w:color="auto" w:fill="E1DFDD"/>
    </w:rPr>
  </w:style>
  <w:style w:type="character" w:customStyle="1" w:styleId="hl">
    <w:name w:val="hl"/>
    <w:basedOn w:val="a0"/>
    <w:rsid w:val="00DD3AAA"/>
  </w:style>
  <w:style w:type="character" w:customStyle="1" w:styleId="41">
    <w:name w:val="Неразрешенное упоминание4"/>
    <w:basedOn w:val="a0"/>
    <w:uiPriority w:val="99"/>
    <w:semiHidden/>
    <w:rsid w:val="00DD3AAA"/>
    <w:rPr>
      <w:color w:val="605E5C"/>
      <w:shd w:val="clear" w:color="auto" w:fill="E1DFDD"/>
    </w:rPr>
  </w:style>
  <w:style w:type="table" w:styleId="afb">
    <w:name w:val="Table Grid"/>
    <w:basedOn w:val="a1"/>
    <w:uiPriority w:val="39"/>
    <w:rsid w:val="00DD3A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"/>
    <w:basedOn w:val="a1"/>
    <w:uiPriority w:val="39"/>
    <w:rsid w:val="00DD3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DD3A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39"/>
    <w:rsid w:val="00DD3A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DD3A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rsid w:val="00DD3A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2">
    <w:name w:val="Сетка таблицы4"/>
    <w:basedOn w:val="a1"/>
    <w:uiPriority w:val="39"/>
    <w:rsid w:val="00DD3A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D3AA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39"/>
    <w:rsid w:val="00DD3A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DD3A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D3AAA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DD3AAA"/>
    <w:rPr>
      <w:b/>
      <w:bCs/>
    </w:rPr>
  </w:style>
  <w:style w:type="character" w:styleId="afd">
    <w:name w:val="Emphasis"/>
    <w:basedOn w:val="a0"/>
    <w:uiPriority w:val="20"/>
    <w:qFormat/>
    <w:rsid w:val="00DD3AAA"/>
    <w:rPr>
      <w:i/>
      <w:iCs/>
    </w:rPr>
  </w:style>
  <w:style w:type="character" w:styleId="afe">
    <w:name w:val="line number"/>
    <w:basedOn w:val="a0"/>
    <w:uiPriority w:val="99"/>
    <w:semiHidden/>
    <w:unhideWhenUsed/>
    <w:rsid w:val="00DD3AAA"/>
  </w:style>
  <w:style w:type="paragraph" w:styleId="aff">
    <w:name w:val="footnote text"/>
    <w:basedOn w:val="a"/>
    <w:link w:val="aff0"/>
    <w:uiPriority w:val="99"/>
    <w:semiHidden/>
    <w:unhideWhenUsed/>
    <w:rsid w:val="00D25571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25571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D25571"/>
    <w:rPr>
      <w:vertAlign w:val="superscript"/>
    </w:rPr>
  </w:style>
  <w:style w:type="paragraph" w:customStyle="1" w:styleId="15">
    <w:name w:val="Стиль1"/>
    <w:basedOn w:val="1"/>
    <w:link w:val="16"/>
    <w:qFormat/>
    <w:rsid w:val="002D162D"/>
    <w:rPr>
      <w:noProof/>
      <w:sz w:val="22"/>
      <w:szCs w:val="22"/>
    </w:rPr>
  </w:style>
  <w:style w:type="character" w:customStyle="1" w:styleId="16">
    <w:name w:val="Стиль1 Знак"/>
    <w:basedOn w:val="10"/>
    <w:link w:val="15"/>
    <w:rsid w:val="002D162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E92F49"/>
    <w:pPr>
      <w:spacing w:after="0"/>
      <w:ind w:left="440"/>
    </w:pPr>
    <w:rPr>
      <w:rFonts w:cs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E92F49"/>
    <w:pPr>
      <w:spacing w:after="0"/>
      <w:ind w:left="660"/>
    </w:pPr>
    <w:rPr>
      <w:rFonts w:cs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92F49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92F49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92F49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92F49"/>
    <w:pPr>
      <w:spacing w:after="0"/>
      <w:ind w:left="1540"/>
    </w:pPr>
    <w:rPr>
      <w:rFonts w:cstheme="minorHAns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401E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410">
    <w:name w:val="Сетка таблицы41"/>
    <w:basedOn w:val="a1"/>
    <w:next w:val="afb"/>
    <w:uiPriority w:val="39"/>
    <w:rsid w:val="00473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ro86.ru/images/07.12.2022/1._%D0%A4%D0%B5%D0%B4%D0%B5%D1%80%D0%B0%D0%BB%D1%8C%D0%BD%D1%8B%D0%B9_%D0%B7%D0%B0%D0%BA%D0%BE%D0%BD_%D0%BE%D1%82_29.12.2012_N_273-%D0%A4%D0%97_%D1%80%D0%B5%D0%B4._%D0%BE%D1%82_17.02.2023.pdf" TargetMode="External"/><Relationship Id="rId18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26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34" Type="http://schemas.openxmlformats.org/officeDocument/2006/relationships/hyperlink" Target="https://smennayashkola1surgut-r86.gosweb.gosuslugi.ru/roditelyam-i-uchenikam/promezhutochnaya-i-itogovaya-attestatsiya/novosti_486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ro86.ru/images/07.12.2022/1._%D0%A4%D0%B5%D0%B4%D0%B5%D1%80%D0%B0%D0%BB%D1%8C%D0%BD%D1%8B%D0%B9_%D0%B7%D0%B0%D0%BA%D0%BE%D0%BD_%D0%BE%D1%82_29.12.2012_N_273-%D0%A4%D0%97_%D1%80%D0%B5%D0%B4._%D0%BE%D1%82_17.02.2023.pdf" TargetMode="External"/><Relationship Id="rId17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25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33" Type="http://schemas.openxmlformats.org/officeDocument/2006/relationships/hyperlink" Target="https://smennayashkola1surgut-r86.gosweb.gosuslugi.ru/netcat_files/30/69/Postanovlenie_Administratsii_g_Surguta_Hanty_Mansiyskogo_avtonomnogo_okruga_Yugry_.pdf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mennayashkola1surgut-r86.gosweb.gosuslugi.ru/netcat_files/30/69/Prikaz_Ministerstva_prosvescheniya_RF_ot_22_marta_2021_g_N_115_Ob_utverzhdenii_Poryad.pdf" TargetMode="External"/><Relationship Id="rId20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29" Type="http://schemas.openxmlformats.org/officeDocument/2006/relationships/hyperlink" Target="https://smennayashkola1surgut-r86.gosweb.gosuslugi.ru/netcat_files/30/69/3._Prikaz_DOiN_ot_23.12.2022_10_P_303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o86.ru/images/07.12.2022/1._%D0%A4%D0%B5%D0%B4%D0%B5%D1%80%D0%B0%D0%BB%D1%8C%D0%BD%D1%8B%D0%B9_%D0%B7%D0%B0%D0%BA%D0%BE%D0%BD_%D0%BE%D1%82_29.12.2012_N_273-%D0%A4%D0%97_%D1%80%D0%B5%D0%B4._%D0%BE%D1%82_17.02.2023.pdf" TargetMode="External"/><Relationship Id="rId24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32" Type="http://schemas.openxmlformats.org/officeDocument/2006/relationships/hyperlink" Target="https://smennayashkola1surgut-r86.gosweb.gosuslugi.ru/ofitsialno/dokumenty/dokumenty-all-52_1149.html" TargetMode="External"/><Relationship Id="rId37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ennayashkola1surgut-r86.gosweb.gosuslugi.ru/netcat_files/30/69/Prikaz_Ministerstva_prosvescheniya_RF_ot_2_sentyabrya_2020_g_N_458_Ob_utverzhdenii_Por.pdf" TargetMode="External"/><Relationship Id="rId23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28" Type="http://schemas.openxmlformats.org/officeDocument/2006/relationships/hyperlink" Target="https://smennayashkola1surgut-r86.gosweb.gosuslugi.ru/netcat_files/30/69/RK_10_P_1063_ot_02.05.2023.pdf" TargetMode="External"/><Relationship Id="rId36" Type="http://schemas.openxmlformats.org/officeDocument/2006/relationships/hyperlink" Target="https://mobileonline.garant.ru/" TargetMode="External"/><Relationship Id="rId10" Type="http://schemas.openxmlformats.org/officeDocument/2006/relationships/hyperlink" Target="mailto:berkig@mail.ru" TargetMode="External"/><Relationship Id="rId19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31" Type="http://schemas.openxmlformats.org/officeDocument/2006/relationships/hyperlink" Target="https://smennayashkola1surgut-r86.gosweb.gosuslugi.ru/ofitsialno/dokumenty/dokumenty-all-52_1148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mennayashkola1surgut-r86.gosweb.gosuslugi.ru/netcat_files/30/69/Federal_nyy_zakon_ot_29_dekabrya_2012_g_N_273_FZ_Ob_obrazovanii_v_Rossiyskoy_Fede.pdf" TargetMode="External"/><Relationship Id="rId22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27" Type="http://schemas.openxmlformats.org/officeDocument/2006/relationships/hyperlink" Target="https://www.iro86.ru/images/23032022/pr/02.05.2023_%D0%9F%D1%80%D0%B8%D0%BA%D0%B0%D0%B7_%D0%94%D0%9E%D0%B8%D0%9D__10-%D0%9F-1063_%D0%9E%D0%B1_%D1%83%D1%82%D0%B2%D0%B5%D1%80%D0%B6%D0%B4%D0%B5%D0%BD%D0%B8%D0%B8_%D1%80%D0%B5%D0%BA%D0%BE%D0%BC%D0%B5%D0%BD%D0%B4%D0%B0%D1%86%D0%B8%D0%B9_%D0%A1%D0%9E_%D0%9E%D0%9E%D0%9F.pdf" TargetMode="External"/><Relationship Id="rId30" Type="http://schemas.openxmlformats.org/officeDocument/2006/relationships/hyperlink" Target="https://smennayashkola1surgut-r86.gosweb.gosuslugi.ru/netcat_files/30/69/10_P_2964_ot_21.12.2022.pdf" TargetMode="External"/><Relationship Id="rId35" Type="http://schemas.openxmlformats.org/officeDocument/2006/relationships/hyperlink" Target="https://mobileonline.garant.ru/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A93E-2F69-419F-B0BD-1F460B46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Институт развития образования</Company>
  <LinksUpToDate>false</LinksUpToDate>
  <CharactersWithSpaces>30155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Павловна Варанкина</dc:creator>
  <cp:keywords/>
  <dc:description/>
  <cp:lastModifiedBy>Хомякова Ирина Яковлевна</cp:lastModifiedBy>
  <cp:revision>35</cp:revision>
  <cp:lastPrinted>2025-04-22T07:38:00Z</cp:lastPrinted>
  <dcterms:created xsi:type="dcterms:W3CDTF">2025-04-11T07:45:00Z</dcterms:created>
  <dcterms:modified xsi:type="dcterms:W3CDTF">2025-04-23T06:42:00Z</dcterms:modified>
</cp:coreProperties>
</file>