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931" w:rsidRDefault="00D97931" w:rsidP="00D97931">
      <w:pPr>
        <w:widowControl w:val="0"/>
        <w:autoSpaceDE w:val="0"/>
        <w:autoSpaceDN w:val="0"/>
        <w:adjustRightInd w:val="0"/>
        <w:spacing w:after="150" w:line="240" w:lineRule="auto"/>
        <w:jc w:val="both"/>
        <w:rPr>
          <w:rFonts w:ascii="Times New Roman" w:hAnsi="Times New Roman" w:cs="Times New Roman"/>
          <w:sz w:val="24"/>
          <w:szCs w:val="24"/>
        </w:rPr>
      </w:pPr>
    </w:p>
    <w:p w:rsidR="00D97931" w:rsidRDefault="00D97931" w:rsidP="00D9793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Зарегистрировано в Минюсте России 18 сентября 2017 г. N 48226</w:t>
      </w:r>
    </w:p>
    <w:p w:rsidR="00D97931" w:rsidRDefault="00D97931" w:rsidP="00D97931">
      <w:pPr>
        <w:widowControl w:val="0"/>
        <w:pBdr>
          <w:bottom w:val="single" w:sz="4" w:space="1"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4"/>
          <w:szCs w:val="4"/>
        </w:rPr>
        <w:t> </w:t>
      </w:r>
    </w:p>
    <w:p w:rsidR="00D97931" w:rsidRDefault="00D97931" w:rsidP="00D97931">
      <w:pPr>
        <w:widowControl w:val="0"/>
        <w:autoSpaceDE w:val="0"/>
        <w:autoSpaceDN w:val="0"/>
        <w:adjustRightInd w:val="0"/>
        <w:spacing w:after="0" w:line="240" w:lineRule="auto"/>
        <w:rPr>
          <w:rFonts w:ascii="Times New Roman" w:hAnsi="Times New Roman" w:cs="Times New Roman"/>
          <w:sz w:val="24"/>
          <w:szCs w:val="24"/>
        </w:rPr>
      </w:pPr>
    </w:p>
    <w:p w:rsidR="00D97931" w:rsidRDefault="00D97931" w:rsidP="00D97931">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МИНИСТЕРСТВО ОБРАЗОВАНИЯ И НАУКИ РОССИЙСКОЙ ФЕДЕРАЦИИ</w:t>
      </w:r>
    </w:p>
    <w:p w:rsidR="00D97931" w:rsidRDefault="00D97931" w:rsidP="00D97931">
      <w:pPr>
        <w:widowControl w:val="0"/>
        <w:autoSpaceDE w:val="0"/>
        <w:autoSpaceDN w:val="0"/>
        <w:adjustRightInd w:val="0"/>
        <w:spacing w:after="0" w:line="240" w:lineRule="auto"/>
        <w:rPr>
          <w:rFonts w:ascii="Times New Roman" w:hAnsi="Times New Roman" w:cs="Times New Roman"/>
          <w:sz w:val="24"/>
          <w:szCs w:val="24"/>
        </w:rPr>
      </w:pPr>
    </w:p>
    <w:p w:rsidR="00D97931" w:rsidRDefault="00D97931" w:rsidP="00D97931">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ПРИКАЗ</w:t>
      </w:r>
    </w:p>
    <w:p w:rsidR="00D97931" w:rsidRDefault="00D97931" w:rsidP="00D97931">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от 23 августа 2017 г. N 816</w:t>
      </w:r>
    </w:p>
    <w:p w:rsidR="00D97931" w:rsidRDefault="00D97931" w:rsidP="00D97931">
      <w:pPr>
        <w:widowControl w:val="0"/>
        <w:autoSpaceDE w:val="0"/>
        <w:autoSpaceDN w:val="0"/>
        <w:adjustRightInd w:val="0"/>
        <w:spacing w:after="0" w:line="240" w:lineRule="auto"/>
        <w:rPr>
          <w:rFonts w:ascii="Times New Roman" w:hAnsi="Times New Roman" w:cs="Times New Roman"/>
          <w:sz w:val="24"/>
          <w:szCs w:val="24"/>
        </w:rPr>
      </w:pPr>
    </w:p>
    <w:p w:rsidR="00D97931" w:rsidRDefault="00D97931" w:rsidP="00D97931">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D97931" w:rsidRDefault="00D97931" w:rsidP="00D97931">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w:t>
      </w:r>
      <w:hyperlink r:id="rId5"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16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rFonts w:ascii="Times New Roman" w:hAnsi="Times New Roman" w:cs="Times New Roman"/>
          <w:sz w:val="24"/>
          <w:szCs w:val="24"/>
        </w:rPr>
        <w:t xml:space="preserve"> 2014, N 6, ст. 562, ст. 566; N 19, ст. 2289; N 22, ст. 2769; N 23, ст. 2930, ст. 2933; N 26, ст. 3388; N 30, ст. 4217, ст. 4257, ст. 4263; 2015, N 1, ст. 42, ст. 53, ст. 72; N 14, ст. 2008; N 18, ст. 2625; </w:t>
      </w:r>
      <w:proofErr w:type="gramStart"/>
      <w:r>
        <w:rPr>
          <w:rFonts w:ascii="Times New Roman" w:hAnsi="Times New Roman" w:cs="Times New Roman"/>
          <w:sz w:val="24"/>
          <w:szCs w:val="24"/>
        </w:rPr>
        <w:t>N 27, ст. 3951, ст. 3989; N 29, ст. 4339, ст. 4364; N 51, ст. 7241; 2016, N 1 ст. 8, ст. 9, ст. 24, ст. 72, ст. 78; N 10, ст. 1320; N 23, ст. 3289, ст. 3290; N 27, ст. 4160, ст. 4219, ст. 4223, ст. 4238, ст. 4239, ст. 4245, ст. 4246, ст. 4292;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2017, N 18, ст. 2670; N 31, ст. 4765) и </w:t>
      </w:r>
      <w:hyperlink r:id="rId6" w:history="1">
        <w:r>
          <w:rPr>
            <w:rFonts w:ascii="Times New Roman" w:hAnsi="Times New Roman" w:cs="Times New Roman"/>
            <w:sz w:val="24"/>
            <w:szCs w:val="24"/>
            <w:u w:val="single"/>
          </w:rPr>
          <w:t>подпунктом 5.2.5</w:t>
        </w:r>
      </w:hyperlink>
      <w:r>
        <w:rPr>
          <w:rFonts w:ascii="Times New Roman" w:hAnsi="Times New Roman" w:cs="Times New Roman"/>
          <w:sz w:val="24"/>
          <w:szCs w:val="24"/>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 6, ст. 582; N 27, ст. 3776; 2015, N 26, ст. 3898; N 43, ст. 5976; N 46, ст. 6392; 2016, N 2, ст. 325; N 8, ст. 1121; N 28, ст. 4741; 2017, N 3, ст. 511; N 17, ст. 2567; N 25, ст. 3688) приказываю:</w:t>
      </w:r>
      <w:proofErr w:type="gramEnd"/>
    </w:p>
    <w:p w:rsidR="00D97931" w:rsidRDefault="00D97931" w:rsidP="00D9793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Утвердить прилагаемый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D97931" w:rsidRDefault="00D97931" w:rsidP="00D9793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Признать утратившим силу приказ Министерства образования и науки Российской Федерации </w:t>
      </w:r>
      <w:hyperlink r:id="rId7" w:history="1">
        <w:r>
          <w:rPr>
            <w:rFonts w:ascii="Times New Roman" w:hAnsi="Times New Roman" w:cs="Times New Roman"/>
            <w:sz w:val="24"/>
            <w:szCs w:val="24"/>
            <w:u w:val="single"/>
          </w:rPr>
          <w:t>от 9 января 2014 г. N 2</w:t>
        </w:r>
      </w:hyperlink>
      <w:r>
        <w:rPr>
          <w:rFonts w:ascii="Times New Roman" w:hAnsi="Times New Roman" w:cs="Times New Roman"/>
          <w:sz w:val="24"/>
          <w:szCs w:val="24"/>
        </w:rPr>
        <w:t xml:space="preserve">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 Министерством юстиции Российской Федерации 4 апреля 2014 г., регистрационный N 31823).</w:t>
      </w:r>
      <w:proofErr w:type="gramEnd"/>
    </w:p>
    <w:p w:rsidR="00D97931" w:rsidRDefault="00D97931" w:rsidP="00D97931">
      <w:pPr>
        <w:widowControl w:val="0"/>
        <w:autoSpaceDE w:val="0"/>
        <w:autoSpaceDN w:val="0"/>
        <w:adjustRightInd w:val="0"/>
        <w:spacing w:after="0" w:line="240" w:lineRule="auto"/>
        <w:rPr>
          <w:rFonts w:ascii="Times New Roman" w:hAnsi="Times New Roman" w:cs="Times New Roman"/>
          <w:sz w:val="24"/>
          <w:szCs w:val="24"/>
        </w:rPr>
      </w:pPr>
    </w:p>
    <w:p w:rsidR="00D97931" w:rsidRDefault="00D97931" w:rsidP="00D9793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lastRenderedPageBreak/>
        <w:t>Министр</w:t>
      </w:r>
    </w:p>
    <w:p w:rsidR="00D97931" w:rsidRDefault="00D97931" w:rsidP="00D9793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О.Ю. ВАСИЛЬЕВА</w:t>
      </w:r>
    </w:p>
    <w:p w:rsidR="00D97931" w:rsidRDefault="00D97931" w:rsidP="00D97931">
      <w:pPr>
        <w:widowControl w:val="0"/>
        <w:autoSpaceDE w:val="0"/>
        <w:autoSpaceDN w:val="0"/>
        <w:adjustRightInd w:val="0"/>
        <w:spacing w:after="0" w:line="240" w:lineRule="auto"/>
        <w:rPr>
          <w:rFonts w:ascii="Times New Roman" w:hAnsi="Times New Roman" w:cs="Times New Roman"/>
          <w:sz w:val="24"/>
          <w:szCs w:val="24"/>
        </w:rPr>
      </w:pPr>
    </w:p>
    <w:p w:rsidR="00D97931" w:rsidRDefault="00D97931" w:rsidP="00D9793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w:t>
      </w:r>
    </w:p>
    <w:p w:rsidR="00D97931" w:rsidRDefault="00D97931" w:rsidP="00D97931">
      <w:pPr>
        <w:widowControl w:val="0"/>
        <w:autoSpaceDE w:val="0"/>
        <w:autoSpaceDN w:val="0"/>
        <w:adjustRightInd w:val="0"/>
        <w:spacing w:after="0" w:line="240" w:lineRule="auto"/>
        <w:rPr>
          <w:rFonts w:ascii="Times New Roman" w:hAnsi="Times New Roman" w:cs="Times New Roman"/>
          <w:sz w:val="24"/>
          <w:szCs w:val="24"/>
        </w:rPr>
      </w:pPr>
    </w:p>
    <w:p w:rsidR="00D97931" w:rsidRDefault="00D97931" w:rsidP="00D9793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w:t>
      </w:r>
    </w:p>
    <w:p w:rsidR="00D97931" w:rsidRDefault="00D97931" w:rsidP="00D9793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приказом Министерства</w:t>
      </w:r>
    </w:p>
    <w:p w:rsidR="00D97931" w:rsidRDefault="00D97931" w:rsidP="00D9793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образования и науки</w:t>
      </w:r>
    </w:p>
    <w:p w:rsidR="00D97931" w:rsidRDefault="00D97931" w:rsidP="00D9793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D97931" w:rsidRDefault="00D97931" w:rsidP="00D9793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23 августа 2017 г. N 816</w:t>
      </w:r>
    </w:p>
    <w:p w:rsidR="00D97931" w:rsidRDefault="00D97931" w:rsidP="00D97931">
      <w:pPr>
        <w:widowControl w:val="0"/>
        <w:autoSpaceDE w:val="0"/>
        <w:autoSpaceDN w:val="0"/>
        <w:adjustRightInd w:val="0"/>
        <w:spacing w:after="0" w:line="240" w:lineRule="auto"/>
        <w:rPr>
          <w:rFonts w:ascii="Times New Roman" w:hAnsi="Times New Roman" w:cs="Times New Roman"/>
          <w:sz w:val="24"/>
          <w:szCs w:val="24"/>
        </w:rPr>
      </w:pPr>
    </w:p>
    <w:p w:rsidR="00D97931" w:rsidRDefault="00D97931" w:rsidP="00D97931">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D97931" w:rsidRDefault="00D97931" w:rsidP="00D9793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Настоящий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устанавливает правила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основных образовательных программ и/или дополнительных образовательных программ (далее - образовательные программы).</w:t>
      </w:r>
    </w:p>
    <w:p w:rsidR="00D97931" w:rsidRDefault="00D97931" w:rsidP="00D9793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определяется Министерством образования и науки Российской Федерации &lt;1&gt;.</w:t>
      </w:r>
    </w:p>
    <w:p w:rsidR="00D97931" w:rsidRDefault="00D97931" w:rsidP="00D97931">
      <w:pPr>
        <w:widowControl w:val="0"/>
        <w:autoSpaceDE w:val="0"/>
        <w:autoSpaceDN w:val="0"/>
        <w:adjustRightInd w:val="0"/>
        <w:spacing w:after="0" w:line="240" w:lineRule="auto"/>
        <w:rPr>
          <w:rFonts w:ascii="Times New Roman" w:hAnsi="Times New Roman" w:cs="Times New Roman"/>
          <w:sz w:val="24"/>
          <w:szCs w:val="24"/>
        </w:rPr>
      </w:pPr>
    </w:p>
    <w:p w:rsidR="00D97931" w:rsidRDefault="00D97931" w:rsidP="00D9793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D97931" w:rsidRDefault="00D97931" w:rsidP="00D97931">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&lt;1&gt; </w:t>
      </w:r>
      <w:hyperlink r:id="rId8" w:history="1">
        <w:r>
          <w:rPr>
            <w:rFonts w:ascii="Times New Roman" w:hAnsi="Times New Roman" w:cs="Times New Roman"/>
            <w:sz w:val="24"/>
            <w:szCs w:val="24"/>
            <w:u w:val="single"/>
          </w:rPr>
          <w:t>Часть 3</w:t>
        </w:r>
      </w:hyperlink>
      <w:r>
        <w:rPr>
          <w:rFonts w:ascii="Times New Roman" w:hAnsi="Times New Roman" w:cs="Times New Roman"/>
          <w:sz w:val="24"/>
          <w:szCs w:val="24"/>
        </w:rPr>
        <w:t xml:space="preserve"> статьи 16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 19, ст. 2289; N 22, ст. 2769; N 23, ст. 2930, ст. 2933; N 26, ст. 3388; N 30, ст. 4217, ст. 4257, ст. 4263; 2015, N 1, ст. 42, ст. 53, ст. 72; N 14, ст. 2008; N 18, ст. 2625; N 27, ст. 3951, ст. 3989; N 29, ст. 4339, ст. 4364;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 51, ст. 7241; 2016, N 1 ст. 8, ст. 9, ст. 24, ст. 72, ст. 78; N 10, ст. 1320; N 23, ст. 3289, ст. 3290; N 27, ст. 4160, ст. 4219, ст. 4223, ст. 4238, ст. 4239, ст. 4245, ст. 4246, ст. 4292; 2017, N 18, ст. 2670;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 31, ст. 4765) (далее - Федеральный закон N 273).</w:t>
      </w:r>
      <w:proofErr w:type="gramEnd"/>
    </w:p>
    <w:p w:rsidR="00D97931" w:rsidRDefault="00D97931" w:rsidP="00D97931">
      <w:pPr>
        <w:widowControl w:val="0"/>
        <w:autoSpaceDE w:val="0"/>
        <w:autoSpaceDN w:val="0"/>
        <w:adjustRightInd w:val="0"/>
        <w:spacing w:after="0" w:line="240" w:lineRule="auto"/>
        <w:rPr>
          <w:rFonts w:ascii="Times New Roman" w:hAnsi="Times New Roman" w:cs="Times New Roman"/>
          <w:sz w:val="24"/>
          <w:szCs w:val="24"/>
        </w:rPr>
      </w:pPr>
    </w:p>
    <w:p w:rsidR="00D97931" w:rsidRDefault="00D97931" w:rsidP="00D9793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proofErr w:type="gramStart"/>
      <w:r>
        <w:rPr>
          <w:rFonts w:ascii="Times New Roman" w:hAnsi="Times New Roman" w:cs="Times New Roman"/>
          <w:sz w:val="24"/>
          <w:szCs w:val="24"/>
        </w:rPr>
        <w:t xml:space="preserve">Организации, осуществляющие образовательную деятельность (далее - организации), реализуют образовательные программы или их части с применением электронного обучения, дистанционных образовательных технологий в предусмотренных Федеральным законом </w:t>
      </w:r>
      <w:hyperlink r:id="rId9" w:history="1">
        <w:r>
          <w:rPr>
            <w:rFonts w:ascii="Times New Roman" w:hAnsi="Times New Roman" w:cs="Times New Roman"/>
            <w:sz w:val="24"/>
            <w:szCs w:val="24"/>
            <w:u w:val="single"/>
          </w:rPr>
          <w:t>от 29 декабря 2012 г. N 273-ФЗ</w:t>
        </w:r>
      </w:hyperlink>
      <w:r>
        <w:rPr>
          <w:rFonts w:ascii="Times New Roman" w:hAnsi="Times New Roman" w:cs="Times New Roman"/>
          <w:sz w:val="24"/>
          <w:szCs w:val="24"/>
        </w:rPr>
        <w:t xml:space="preserve"> "Об образовании в Российской Федерации" формах обучения или при их сочетании, при проведении учебных занятий, практик, текущего контроля успеваемости, промежуточной, итоговой и (или) государственной итоговой аттестации обучающихся.</w:t>
      </w:r>
      <w:proofErr w:type="gramEnd"/>
    </w:p>
    <w:p w:rsidR="00D97931" w:rsidRDefault="00D97931" w:rsidP="00D9793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 дистанционных образовательных технологий, обеспечивающую возможность их правильного выбора.</w:t>
      </w:r>
    </w:p>
    <w:p w:rsidR="00D97931" w:rsidRDefault="00D97931" w:rsidP="00D9793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 реализации образовательных программ или их частей с применением электронного обучения, дистанционных образовательных технологий:</w:t>
      </w:r>
    </w:p>
    <w:p w:rsidR="00D97931" w:rsidRDefault="00D97931" w:rsidP="00D9793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местом осуществления образовательной деятельности является место нахождения организации или ее филиала независимо от места нахождения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&lt;2&gt;;</w:t>
      </w:r>
    </w:p>
    <w:p w:rsidR="00D97931" w:rsidRDefault="00D97931" w:rsidP="00D97931">
      <w:pPr>
        <w:widowControl w:val="0"/>
        <w:autoSpaceDE w:val="0"/>
        <w:autoSpaceDN w:val="0"/>
        <w:adjustRightInd w:val="0"/>
        <w:spacing w:after="0" w:line="240" w:lineRule="auto"/>
        <w:rPr>
          <w:rFonts w:ascii="Times New Roman" w:hAnsi="Times New Roman" w:cs="Times New Roman"/>
          <w:sz w:val="24"/>
          <w:szCs w:val="24"/>
        </w:rPr>
      </w:pPr>
    </w:p>
    <w:p w:rsidR="00D97931" w:rsidRDefault="00D97931" w:rsidP="00D9793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D97931" w:rsidRDefault="00D97931" w:rsidP="00D9793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&lt;2&gt; </w:t>
      </w:r>
      <w:hyperlink r:id="rId10" w:history="1">
        <w:r>
          <w:rPr>
            <w:rFonts w:ascii="Times New Roman" w:hAnsi="Times New Roman" w:cs="Times New Roman"/>
            <w:sz w:val="24"/>
            <w:szCs w:val="24"/>
            <w:u w:val="single"/>
          </w:rPr>
          <w:t>Часть 4</w:t>
        </w:r>
      </w:hyperlink>
      <w:r>
        <w:rPr>
          <w:rFonts w:ascii="Times New Roman" w:hAnsi="Times New Roman" w:cs="Times New Roman"/>
          <w:sz w:val="24"/>
          <w:szCs w:val="24"/>
        </w:rPr>
        <w:t xml:space="preserve"> статьи 16 Федерального закона N 273.</w:t>
      </w:r>
    </w:p>
    <w:p w:rsidR="00D97931" w:rsidRDefault="00D97931" w:rsidP="00D97931">
      <w:pPr>
        <w:widowControl w:val="0"/>
        <w:autoSpaceDE w:val="0"/>
        <w:autoSpaceDN w:val="0"/>
        <w:adjustRightInd w:val="0"/>
        <w:spacing w:after="0" w:line="240" w:lineRule="auto"/>
        <w:rPr>
          <w:rFonts w:ascii="Times New Roman" w:hAnsi="Times New Roman" w:cs="Times New Roman"/>
          <w:sz w:val="24"/>
          <w:szCs w:val="24"/>
        </w:rPr>
      </w:pPr>
    </w:p>
    <w:p w:rsidR="00D97931" w:rsidRDefault="00D97931" w:rsidP="00D9793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организации обеспечивают соответствующий применяемым технологиям уровень подготовки педагогических, научных, учебно-вспомогательных, административно-хозяйственных работников организации;</w:t>
      </w:r>
    </w:p>
    <w:p w:rsidR="00D97931" w:rsidRDefault="00D97931" w:rsidP="00D97931">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организации самостоятельно определяют 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 &lt;3&gt;;</w:t>
      </w:r>
      <w:proofErr w:type="gramEnd"/>
    </w:p>
    <w:p w:rsidR="00D97931" w:rsidRDefault="00D97931" w:rsidP="00D97931">
      <w:pPr>
        <w:widowControl w:val="0"/>
        <w:autoSpaceDE w:val="0"/>
        <w:autoSpaceDN w:val="0"/>
        <w:adjustRightInd w:val="0"/>
        <w:spacing w:after="0" w:line="240" w:lineRule="auto"/>
        <w:rPr>
          <w:rFonts w:ascii="Times New Roman" w:hAnsi="Times New Roman" w:cs="Times New Roman"/>
          <w:sz w:val="24"/>
          <w:szCs w:val="24"/>
        </w:rPr>
      </w:pPr>
    </w:p>
    <w:p w:rsidR="00D97931" w:rsidRDefault="00D97931" w:rsidP="00D9793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D97931" w:rsidRDefault="00D97931" w:rsidP="00D9793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&lt;3&gt; </w:t>
      </w:r>
      <w:hyperlink r:id="rId11" w:history="1">
        <w:r>
          <w:rPr>
            <w:rFonts w:ascii="Times New Roman" w:hAnsi="Times New Roman" w:cs="Times New Roman"/>
            <w:sz w:val="24"/>
            <w:szCs w:val="24"/>
            <w:u w:val="single"/>
          </w:rPr>
          <w:t>Часть 1</w:t>
        </w:r>
      </w:hyperlink>
      <w:r>
        <w:rPr>
          <w:rFonts w:ascii="Times New Roman" w:hAnsi="Times New Roman" w:cs="Times New Roman"/>
          <w:sz w:val="24"/>
          <w:szCs w:val="24"/>
        </w:rPr>
        <w:t xml:space="preserve"> статьи 28 Федерального закона N 273.</w:t>
      </w:r>
    </w:p>
    <w:p w:rsidR="00D97931" w:rsidRDefault="00D97931" w:rsidP="00D97931">
      <w:pPr>
        <w:widowControl w:val="0"/>
        <w:autoSpaceDE w:val="0"/>
        <w:autoSpaceDN w:val="0"/>
        <w:adjustRightInd w:val="0"/>
        <w:spacing w:after="0" w:line="240" w:lineRule="auto"/>
        <w:rPr>
          <w:rFonts w:ascii="Times New Roman" w:hAnsi="Times New Roman" w:cs="Times New Roman"/>
          <w:sz w:val="24"/>
          <w:szCs w:val="24"/>
        </w:rPr>
      </w:pPr>
    </w:p>
    <w:p w:rsidR="00D97931" w:rsidRDefault="00D97931" w:rsidP="00D97931">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организации самостоятельно определяют соотношение объема занятий, проводимых путем непосредственного взаимодействия педагогического работника с обучающимся, в том числе с применением электронного обучения, дистанционных образовательных технологий;</w:t>
      </w:r>
      <w:proofErr w:type="gramEnd"/>
    </w:p>
    <w:p w:rsidR="00D97931" w:rsidRDefault="00D97931" w:rsidP="00D9793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допускается отсутствие учебных занятий, проводимых путем непосредственного взаимодействия педагогического работника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обучающимся в аудитории.</w:t>
      </w:r>
    </w:p>
    <w:p w:rsidR="00D97931" w:rsidRDefault="00D97931" w:rsidP="00D9793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 реализации образовательных программ или их частей с применением исключительно электронного обучения, дистанционных образовательных технологий организация самостоятельно и (или) с использованием ресурсов иных организаций:</w:t>
      </w:r>
    </w:p>
    <w:p w:rsidR="00D97931" w:rsidRDefault="00D97931" w:rsidP="00D9793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создает условия для функционирования электронной информационн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образовательной среды, обеспечивающей освоение обучающимися образовательных программ или их частей в полном объеме независимо от места нахождения обучающихся &lt;4&gt;;</w:t>
      </w:r>
    </w:p>
    <w:p w:rsidR="00D97931" w:rsidRDefault="00D97931" w:rsidP="00D97931">
      <w:pPr>
        <w:widowControl w:val="0"/>
        <w:autoSpaceDE w:val="0"/>
        <w:autoSpaceDN w:val="0"/>
        <w:adjustRightInd w:val="0"/>
        <w:spacing w:after="0" w:line="240" w:lineRule="auto"/>
        <w:rPr>
          <w:rFonts w:ascii="Times New Roman" w:hAnsi="Times New Roman" w:cs="Times New Roman"/>
          <w:sz w:val="24"/>
          <w:szCs w:val="24"/>
        </w:rPr>
      </w:pPr>
    </w:p>
    <w:p w:rsidR="00D97931" w:rsidRDefault="00D97931" w:rsidP="00D9793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D97931" w:rsidRDefault="00D97931" w:rsidP="00D9793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&lt;4&gt; </w:t>
      </w:r>
      <w:hyperlink r:id="rId12" w:history="1">
        <w:r>
          <w:rPr>
            <w:rFonts w:ascii="Times New Roman" w:hAnsi="Times New Roman" w:cs="Times New Roman"/>
            <w:sz w:val="24"/>
            <w:szCs w:val="24"/>
            <w:u w:val="single"/>
          </w:rPr>
          <w:t>Часть 3</w:t>
        </w:r>
      </w:hyperlink>
      <w:r>
        <w:rPr>
          <w:rFonts w:ascii="Times New Roman" w:hAnsi="Times New Roman" w:cs="Times New Roman"/>
          <w:sz w:val="24"/>
          <w:szCs w:val="24"/>
        </w:rPr>
        <w:t xml:space="preserve"> статьи 16 Федерального закона N 273.</w:t>
      </w:r>
    </w:p>
    <w:p w:rsidR="00D97931" w:rsidRDefault="00D97931" w:rsidP="00D97931">
      <w:pPr>
        <w:widowControl w:val="0"/>
        <w:autoSpaceDE w:val="0"/>
        <w:autoSpaceDN w:val="0"/>
        <w:adjustRightInd w:val="0"/>
        <w:spacing w:after="0" w:line="240" w:lineRule="auto"/>
        <w:rPr>
          <w:rFonts w:ascii="Times New Roman" w:hAnsi="Times New Roman" w:cs="Times New Roman"/>
          <w:sz w:val="24"/>
          <w:szCs w:val="24"/>
        </w:rPr>
      </w:pPr>
    </w:p>
    <w:p w:rsidR="00D97931" w:rsidRDefault="00D97931" w:rsidP="00D9793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обеспечивает идентификацию личности обучающегося, выбор способа которой осуществляется организацией самостоятельно, и контроль соблюдения условий проведения мероприятий, в рамках которых осуществляется оценка результатов обучения.</w:t>
      </w:r>
    </w:p>
    <w:p w:rsidR="00D97931" w:rsidRDefault="00D97931" w:rsidP="00D9793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Организации вправе осуществлять реализацию образовательных программ или их частей с применением исключительно электронного обучения, дистанционных образовательных технологий, организуя учебные занятия в виде онлайн-курсов, обеспечивающих для обучающихся независимо от их места нахождения и организации, в которой они осваивают образовательную программу, достижение и оценку результатов обучения путем организации образовательной деятельности в электронной информационно-образовательной среде, к которой предоставляется открытый доступ через информационно-телекоммуникационную сеть</w:t>
      </w:r>
      <w:proofErr w:type="gramEnd"/>
      <w:r>
        <w:rPr>
          <w:rFonts w:ascii="Times New Roman" w:hAnsi="Times New Roman" w:cs="Times New Roman"/>
          <w:sz w:val="24"/>
          <w:szCs w:val="24"/>
        </w:rPr>
        <w:t xml:space="preserve"> "Интернет".</w:t>
      </w:r>
    </w:p>
    <w:p w:rsidR="00D97931" w:rsidRDefault="00D97931" w:rsidP="00D9793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Освоение обучающимся образовательных программ или их частей в виде онлайн-курсов подтверждается документом об образовании и (или) о квалификации либо </w:t>
      </w:r>
      <w:proofErr w:type="gramStart"/>
      <w:r>
        <w:rPr>
          <w:rFonts w:ascii="Times New Roman" w:hAnsi="Times New Roman" w:cs="Times New Roman"/>
          <w:sz w:val="24"/>
          <w:szCs w:val="24"/>
        </w:rPr>
        <w:t>документом</w:t>
      </w:r>
      <w:proofErr w:type="gramEnd"/>
      <w:r>
        <w:rPr>
          <w:rFonts w:ascii="Times New Roman" w:hAnsi="Times New Roman" w:cs="Times New Roman"/>
          <w:sz w:val="24"/>
          <w:szCs w:val="24"/>
        </w:rPr>
        <w:t xml:space="preserve"> об обучении, выданным организацией, реализующей образовательные программы или их части в виде онлайн-курсов.</w:t>
      </w:r>
    </w:p>
    <w:p w:rsidR="00D97931" w:rsidRDefault="00D97931" w:rsidP="00D9793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Организация, которой обучающимся представлен документ об образовании и (или) о квалификации либо </w:t>
      </w:r>
      <w:proofErr w:type="gramStart"/>
      <w:r>
        <w:rPr>
          <w:rFonts w:ascii="Times New Roman" w:hAnsi="Times New Roman" w:cs="Times New Roman"/>
          <w:sz w:val="24"/>
          <w:szCs w:val="24"/>
        </w:rPr>
        <w:t>документ</w:t>
      </w:r>
      <w:proofErr w:type="gramEnd"/>
      <w:r>
        <w:rPr>
          <w:rFonts w:ascii="Times New Roman" w:hAnsi="Times New Roman" w:cs="Times New Roman"/>
          <w:sz w:val="24"/>
          <w:szCs w:val="24"/>
        </w:rPr>
        <w:t xml:space="preserve"> об обучении, подтверждающий освоение им образовательной программы или ее части в виде онлайн-курсов в иной организации, допускает обучающегося к промежуточной аттестации по соответствующим учебным предметам, курсам, дисциплинам (модулям), иным компонентам образовательной программы, или зачитывает результат обучения в качестве результата промежуточной аттестации на основании данного документа. </w:t>
      </w:r>
      <w:proofErr w:type="gramStart"/>
      <w:r>
        <w:rPr>
          <w:rFonts w:ascii="Times New Roman" w:hAnsi="Times New Roman" w:cs="Times New Roman"/>
          <w:sz w:val="24"/>
          <w:szCs w:val="24"/>
        </w:rPr>
        <w:t>Зачет результатов обучения осуществляется в порядке и формах, установленных организацией самостоятельно &lt;5&gt;, посредством сопоставления планируемых результатов обучения по соответствующим учебным предметам, курсам, дисциплинам (модулям), иным компонентам, определенным образовательной программой, с результатами обучения по соответствующим учебным предметам, курсам, дисциплинам (модулям), иным компонентам образовательной программы, по которой обучающийся проходил обучение, при представлении обучающимся документов, подтверждающих пройденное им обучение.</w:t>
      </w:r>
      <w:proofErr w:type="gramEnd"/>
    </w:p>
    <w:p w:rsidR="00D97931" w:rsidRDefault="00D97931" w:rsidP="00D97931">
      <w:pPr>
        <w:widowControl w:val="0"/>
        <w:autoSpaceDE w:val="0"/>
        <w:autoSpaceDN w:val="0"/>
        <w:adjustRightInd w:val="0"/>
        <w:spacing w:after="0" w:line="240" w:lineRule="auto"/>
        <w:rPr>
          <w:rFonts w:ascii="Times New Roman" w:hAnsi="Times New Roman" w:cs="Times New Roman"/>
          <w:sz w:val="24"/>
          <w:szCs w:val="24"/>
        </w:rPr>
      </w:pPr>
    </w:p>
    <w:p w:rsidR="00D97931" w:rsidRDefault="00D97931" w:rsidP="00D9793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D97931" w:rsidRDefault="00D97931" w:rsidP="00D9793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&lt;5&gt; </w:t>
      </w:r>
      <w:hyperlink r:id="rId13" w:history="1">
        <w:r>
          <w:rPr>
            <w:rFonts w:ascii="Times New Roman" w:hAnsi="Times New Roman" w:cs="Times New Roman"/>
            <w:sz w:val="24"/>
            <w:szCs w:val="24"/>
            <w:u w:val="single"/>
          </w:rPr>
          <w:t>Часть 1</w:t>
        </w:r>
      </w:hyperlink>
      <w:r>
        <w:rPr>
          <w:rFonts w:ascii="Times New Roman" w:hAnsi="Times New Roman" w:cs="Times New Roman"/>
          <w:sz w:val="24"/>
          <w:szCs w:val="24"/>
        </w:rPr>
        <w:t xml:space="preserve"> статьи 28, </w:t>
      </w:r>
      <w:hyperlink r:id="rId14" w:history="1">
        <w:r>
          <w:rPr>
            <w:rFonts w:ascii="Times New Roman" w:hAnsi="Times New Roman" w:cs="Times New Roman"/>
            <w:sz w:val="24"/>
            <w:szCs w:val="24"/>
            <w:u w:val="single"/>
          </w:rPr>
          <w:t>пункт 7</w:t>
        </w:r>
      </w:hyperlink>
      <w:r>
        <w:rPr>
          <w:rFonts w:ascii="Times New Roman" w:hAnsi="Times New Roman" w:cs="Times New Roman"/>
          <w:sz w:val="24"/>
          <w:szCs w:val="24"/>
        </w:rPr>
        <w:t xml:space="preserve"> части 1 статьи 34 Федерального закона N 273.</w:t>
      </w:r>
    </w:p>
    <w:p w:rsidR="00D97931" w:rsidRDefault="00D97931" w:rsidP="00D97931">
      <w:pPr>
        <w:widowControl w:val="0"/>
        <w:autoSpaceDE w:val="0"/>
        <w:autoSpaceDN w:val="0"/>
        <w:adjustRightInd w:val="0"/>
        <w:spacing w:after="0" w:line="240" w:lineRule="auto"/>
        <w:rPr>
          <w:rFonts w:ascii="Times New Roman" w:hAnsi="Times New Roman" w:cs="Times New Roman"/>
          <w:sz w:val="24"/>
          <w:szCs w:val="24"/>
        </w:rPr>
      </w:pPr>
    </w:p>
    <w:p w:rsidR="00D97931" w:rsidRDefault="00D97931" w:rsidP="00D9793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 xml:space="preserve">При реализации образовательных программ или их частей с применением электронного обучения,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и/или в электронно-цифровой форме в соответствии с требованиями Закона Российской Федерации </w:t>
      </w:r>
      <w:hyperlink r:id="rId15" w:history="1">
        <w:r>
          <w:rPr>
            <w:rFonts w:ascii="Times New Roman" w:hAnsi="Times New Roman" w:cs="Times New Roman"/>
            <w:sz w:val="24"/>
            <w:szCs w:val="24"/>
            <w:u w:val="single"/>
          </w:rPr>
          <w:t>от 21 июля 1993 г. N 5485-1</w:t>
        </w:r>
      </w:hyperlink>
      <w:r>
        <w:rPr>
          <w:rFonts w:ascii="Times New Roman" w:hAnsi="Times New Roman" w:cs="Times New Roman"/>
          <w:sz w:val="24"/>
          <w:szCs w:val="24"/>
        </w:rPr>
        <w:t xml:space="preserve"> "О государственной тайне" &lt;6&gt;, Федерального закона </w:t>
      </w:r>
      <w:hyperlink r:id="rId16" w:history="1">
        <w:r>
          <w:rPr>
            <w:rFonts w:ascii="Times New Roman" w:hAnsi="Times New Roman" w:cs="Times New Roman"/>
            <w:sz w:val="24"/>
            <w:szCs w:val="24"/>
            <w:u w:val="single"/>
          </w:rPr>
          <w:t>от 27 июля 2006 г. 152-ФЗ</w:t>
        </w:r>
        <w:proofErr w:type="gramEnd"/>
      </w:hyperlink>
      <w:r>
        <w:rPr>
          <w:rFonts w:ascii="Times New Roman" w:hAnsi="Times New Roman" w:cs="Times New Roman"/>
          <w:sz w:val="24"/>
          <w:szCs w:val="24"/>
        </w:rPr>
        <w:t xml:space="preserve"> "О персональных данных" &lt;7&gt;, Федерального закона от 22 октября 2004 г. 25-ФЗ "Об архивном деле в Российской Федерации" &lt;8&gt;.</w:t>
      </w:r>
    </w:p>
    <w:p w:rsidR="00D97931" w:rsidRDefault="00D97931" w:rsidP="00D97931">
      <w:pPr>
        <w:widowControl w:val="0"/>
        <w:autoSpaceDE w:val="0"/>
        <w:autoSpaceDN w:val="0"/>
        <w:adjustRightInd w:val="0"/>
        <w:spacing w:after="0" w:line="240" w:lineRule="auto"/>
        <w:rPr>
          <w:rFonts w:ascii="Times New Roman" w:hAnsi="Times New Roman" w:cs="Times New Roman"/>
          <w:sz w:val="24"/>
          <w:szCs w:val="24"/>
        </w:rPr>
      </w:pPr>
    </w:p>
    <w:p w:rsidR="00D97931" w:rsidRDefault="00D97931" w:rsidP="00D9793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D97931" w:rsidRDefault="00D97931" w:rsidP="00D97931">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&lt;6&gt; Собрание законодательства Российской Федерации, 1997, N 41, стр. 8220-8235, ст. 4673; 2003, N 27, ст. 2700; N 46, ст. 4449; 2004, N 27, ст. 2711; N 35, ст. 3607; 2007, N 49, ст. 6055, ст. 6079; 2009, N 29, ст. 3617; 2010, N 47, ст. 6033; 2011, N 30, ст. 4590, ст. 4596;</w:t>
      </w:r>
      <w:proofErr w:type="gramEnd"/>
      <w:r>
        <w:rPr>
          <w:rFonts w:ascii="Times New Roman" w:hAnsi="Times New Roman" w:cs="Times New Roman"/>
          <w:sz w:val="24"/>
          <w:szCs w:val="24"/>
        </w:rPr>
        <w:t xml:space="preserve"> N 46, ст. 6407; 2013, N 51, ст. 6697; 2015, N 10, ст. 1393.</w:t>
      </w:r>
    </w:p>
    <w:p w:rsidR="00D97931" w:rsidRDefault="00D97931" w:rsidP="00D97931">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&lt;7&gt; Собрание законодательства Российской Федерации, 2006, N 31, ст. 3451; 2009, N 48, ст. 5716; N 52, ст. 6439; 2010, N 27, ст. 3407; N 31, Ст. 4173, ст. 4196; N 49, ст. 6409; 2011, N 23, ст. 3263; N 31, ст. 4701; 2013, N 14, ст. 1651; N 30, ст. 4038;</w:t>
      </w:r>
      <w:proofErr w:type="gramEnd"/>
      <w:r>
        <w:rPr>
          <w:rFonts w:ascii="Times New Roman" w:hAnsi="Times New Roman" w:cs="Times New Roman"/>
          <w:sz w:val="24"/>
          <w:szCs w:val="24"/>
        </w:rPr>
        <w:t xml:space="preserve"> N 51, ст. 6683; 2014, N 23, ст. 2927; N 30, ст. 4217, ст. 4243; 2016, N 27, ст. 4164; 2017, N 9, ст. 1276; N 27, ст. 3945; N 31, ст. 4772.</w:t>
      </w:r>
    </w:p>
    <w:p w:rsidR="00D97931" w:rsidRDefault="00D97931" w:rsidP="00D97931">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&lt;8&gt; Собрание законодательства Российской Федерации, 2004, N 43, ст. 4169; 2006, N 50, ст. 5280; 2007, N 49, ст. 6079; 2008, N 20, ст. 2253; 2010, N 19, ст. 2291; N 31, ст. 4196; 2013, N 7, ст. 611; 2014, N 40, ст. 5320; 2015, N 48, ст. 6723; 2016, N 10, ст. 1317;</w:t>
      </w:r>
      <w:proofErr w:type="gramEnd"/>
      <w:r>
        <w:rPr>
          <w:rFonts w:ascii="Times New Roman" w:hAnsi="Times New Roman" w:cs="Times New Roman"/>
          <w:sz w:val="24"/>
          <w:szCs w:val="24"/>
        </w:rPr>
        <w:t xml:space="preserve"> N 22, ст. 3097; 2017, N 25, ст. 3596.</w:t>
      </w:r>
    </w:p>
    <w:p w:rsidR="005D76F8" w:rsidRDefault="00D97931">
      <w:bookmarkStart w:id="0" w:name="_GoBack"/>
      <w:bookmarkEnd w:id="0"/>
    </w:p>
    <w:sectPr w:rsidR="005D76F8">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931"/>
    <w:rsid w:val="00260EF4"/>
    <w:rsid w:val="00825D7B"/>
    <w:rsid w:val="00D97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93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93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83448#l5463" TargetMode="External"/><Relationship Id="rId13" Type="http://schemas.openxmlformats.org/officeDocument/2006/relationships/hyperlink" Target="https://normativ.kontur.ru/document?moduleid=1&amp;documentid=283448#h695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ormativ.kontur.ru/document?moduleid=1&amp;documentid=229050#l0" TargetMode="External"/><Relationship Id="rId12" Type="http://schemas.openxmlformats.org/officeDocument/2006/relationships/hyperlink" Target="https://normativ.kontur.ru/document?moduleid=1&amp;documentid=283448#l5463"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normativ.kontur.ru/document?moduleid=1&amp;documentid=282692#l0" TargetMode="External"/><Relationship Id="rId1" Type="http://schemas.openxmlformats.org/officeDocument/2006/relationships/styles" Target="styles.xml"/><Relationship Id="rId6" Type="http://schemas.openxmlformats.org/officeDocument/2006/relationships/hyperlink" Target="https://normativ.kontur.ru/document?moduleid=1&amp;documentid=264154#l10" TargetMode="External"/><Relationship Id="rId11" Type="http://schemas.openxmlformats.org/officeDocument/2006/relationships/hyperlink" Target="https://normativ.kontur.ru/document?moduleid=1&amp;documentid=283448#h6959" TargetMode="External"/><Relationship Id="rId5" Type="http://schemas.openxmlformats.org/officeDocument/2006/relationships/hyperlink" Target="https://normativ.kontur.ru/document?moduleid=1&amp;documentid=283448#l5462" TargetMode="External"/><Relationship Id="rId15" Type="http://schemas.openxmlformats.org/officeDocument/2006/relationships/hyperlink" Target="https://normativ.kontur.ru/document?moduleid=1&amp;documentid=190086#l0" TargetMode="External"/><Relationship Id="rId10" Type="http://schemas.openxmlformats.org/officeDocument/2006/relationships/hyperlink" Target="https://normativ.kontur.ru/document?moduleid=1&amp;documentid=283448#l5464"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283448#l0" TargetMode="External"/><Relationship Id="rId14" Type="http://schemas.openxmlformats.org/officeDocument/2006/relationships/hyperlink" Target="https://normativ.kontur.ru/document?moduleid=1&amp;documentid=283448#l55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1735</Words>
  <Characters>9893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ххххххх</dc:creator>
  <cp:lastModifiedBy>ххххххх</cp:lastModifiedBy>
  <cp:revision>1</cp:revision>
  <dcterms:created xsi:type="dcterms:W3CDTF">2019-12-10T06:54:00Z</dcterms:created>
  <dcterms:modified xsi:type="dcterms:W3CDTF">2019-12-10T06:54:00Z</dcterms:modified>
</cp:coreProperties>
</file>